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6C0" w:rsidRPr="00580D58" w:rsidRDefault="000F06C0" w:rsidP="00580D58">
      <w:pPr>
        <w:ind w:left="446"/>
        <w:rPr>
          <w:color w:val="000000" w:themeColor="text1"/>
          <w:sz w:val="22"/>
          <w:szCs w:val="22"/>
        </w:rPr>
      </w:pPr>
    </w:p>
    <w:p w:rsidR="00794CC0" w:rsidRDefault="00794CC0" w:rsidP="00580D58">
      <w:pPr>
        <w:ind w:left="446"/>
        <w:rPr>
          <w:color w:val="000000" w:themeColor="text1"/>
        </w:rPr>
      </w:pPr>
    </w:p>
    <w:p w:rsidR="00195124" w:rsidRDefault="00195124" w:rsidP="00580D58">
      <w:pPr>
        <w:ind w:left="446"/>
        <w:rPr>
          <w:color w:val="000000" w:themeColor="text1"/>
        </w:rPr>
      </w:pPr>
      <w:bookmarkStart w:id="0" w:name="_GoBack"/>
      <w:bookmarkEnd w:id="0"/>
    </w:p>
    <w:p w:rsidR="00A00CCF" w:rsidRPr="003A21C8" w:rsidRDefault="005C431C" w:rsidP="00A00CCF">
      <w:pPr>
        <w:ind w:left="446"/>
        <w:rPr>
          <w:color w:val="000000" w:themeColor="text1"/>
        </w:rPr>
      </w:pPr>
      <w:r>
        <w:rPr>
          <w:color w:val="000000" w:themeColor="text1"/>
        </w:rPr>
        <w:t>January 27</w:t>
      </w:r>
      <w:r w:rsidR="00A00CCF">
        <w:rPr>
          <w:color w:val="000000" w:themeColor="text1"/>
        </w:rPr>
        <w:t>, 2022</w:t>
      </w:r>
    </w:p>
    <w:p w:rsidR="00A00CCF" w:rsidRPr="003A21C8" w:rsidRDefault="00A00CCF" w:rsidP="00A00CCF">
      <w:pPr>
        <w:ind w:left="446"/>
        <w:rPr>
          <w:color w:val="000000" w:themeColor="text1"/>
        </w:rPr>
      </w:pPr>
    </w:p>
    <w:p w:rsidR="00A00CCF" w:rsidRPr="003A21C8" w:rsidRDefault="00A00CCF" w:rsidP="00A00CCF">
      <w:pPr>
        <w:ind w:left="446"/>
        <w:rPr>
          <w:color w:val="000000" w:themeColor="text1"/>
        </w:rPr>
      </w:pPr>
    </w:p>
    <w:p w:rsidR="00A00CCF" w:rsidRPr="003A21C8" w:rsidRDefault="00A00CCF" w:rsidP="00A00CCF">
      <w:pPr>
        <w:ind w:left="446"/>
        <w:rPr>
          <w:color w:val="000000" w:themeColor="text1"/>
        </w:rPr>
      </w:pPr>
      <w:r w:rsidRPr="003A21C8">
        <w:rPr>
          <w:color w:val="000000" w:themeColor="text1"/>
        </w:rPr>
        <w:t>Secretary-Treasurers</w:t>
      </w:r>
    </w:p>
    <w:p w:rsidR="00A00CCF" w:rsidRPr="003A21C8" w:rsidRDefault="00A00CCF" w:rsidP="00A00CCF">
      <w:pPr>
        <w:ind w:left="446"/>
        <w:rPr>
          <w:color w:val="000000" w:themeColor="text1"/>
        </w:rPr>
      </w:pPr>
    </w:p>
    <w:p w:rsidR="00A00CCF" w:rsidRDefault="00A00CCF" w:rsidP="00A00CCF">
      <w:pPr>
        <w:ind w:firstLine="446"/>
        <w:rPr>
          <w:color w:val="000000" w:themeColor="text1"/>
        </w:rPr>
      </w:pPr>
    </w:p>
    <w:p w:rsidR="00A00CCF" w:rsidRPr="003A21C8" w:rsidRDefault="00A00CCF" w:rsidP="00A00CCF">
      <w:pPr>
        <w:ind w:firstLine="446"/>
        <w:rPr>
          <w:color w:val="000000" w:themeColor="text1"/>
        </w:rPr>
      </w:pPr>
      <w:r w:rsidRPr="003A21C8">
        <w:rPr>
          <w:color w:val="000000" w:themeColor="text1"/>
        </w:rPr>
        <w:t>Dear Sisters, Brothers, and Friends:</w:t>
      </w:r>
    </w:p>
    <w:p w:rsidR="00A00CCF" w:rsidRPr="003A21C8" w:rsidRDefault="00A00CCF" w:rsidP="00A00CCF">
      <w:pPr>
        <w:ind w:left="446"/>
        <w:rPr>
          <w:color w:val="000000" w:themeColor="text1"/>
        </w:rPr>
      </w:pPr>
    </w:p>
    <w:p w:rsidR="00A00CCF" w:rsidRDefault="00A00CCF" w:rsidP="00A00CCF">
      <w:pPr>
        <w:pBdr>
          <w:bottom w:val="single" w:sz="12" w:space="1" w:color="auto"/>
        </w:pBdr>
        <w:ind w:left="446"/>
        <w:rPr>
          <w:b/>
          <w:color w:val="000000" w:themeColor="text1"/>
        </w:rPr>
      </w:pPr>
      <w:r>
        <w:rPr>
          <w:b/>
          <w:color w:val="000000" w:themeColor="text1"/>
        </w:rPr>
        <w:t>Re:</w:t>
      </w:r>
      <w:r>
        <w:rPr>
          <w:b/>
          <w:color w:val="000000" w:themeColor="text1"/>
        </w:rPr>
        <w:tab/>
      </w:r>
      <w:r w:rsidRPr="003A21C8">
        <w:rPr>
          <w:b/>
          <w:color w:val="000000" w:themeColor="text1"/>
        </w:rPr>
        <w:t>Transforming Workpla</w:t>
      </w:r>
      <w:r>
        <w:rPr>
          <w:b/>
          <w:color w:val="000000" w:themeColor="text1"/>
        </w:rPr>
        <w:t>ce Conflict Workshop Series 2022</w:t>
      </w:r>
    </w:p>
    <w:p w:rsidR="00A00CCF" w:rsidRPr="003A21C8" w:rsidRDefault="00A00CCF" w:rsidP="00A00CCF">
      <w:pPr>
        <w:ind w:left="446"/>
        <w:rPr>
          <w:color w:val="000000" w:themeColor="text1"/>
        </w:rPr>
      </w:pPr>
    </w:p>
    <w:p w:rsidR="00A00CCF" w:rsidRDefault="00A00CCF" w:rsidP="00A00CCF">
      <w:pPr>
        <w:ind w:left="446"/>
        <w:rPr>
          <w:color w:val="000000" w:themeColor="text1"/>
        </w:rPr>
      </w:pPr>
      <w:r w:rsidRPr="003A21C8">
        <w:rPr>
          <w:color w:val="000000" w:themeColor="text1"/>
        </w:rPr>
        <w:t xml:space="preserve">Dealing with conflict at your workplace or within your local union team can be </w:t>
      </w:r>
      <w:r>
        <w:rPr>
          <w:color w:val="000000" w:themeColor="text1"/>
        </w:rPr>
        <w:t>challenging but if addressed effectively, it can lead to greater solidarity</w:t>
      </w:r>
      <w:r w:rsidRPr="003A21C8">
        <w:rPr>
          <w:color w:val="000000" w:themeColor="text1"/>
        </w:rPr>
        <w:t>. This workshop is for local leaders who want to gain skills and practice techniques to be more effective at transforming conflict.</w:t>
      </w:r>
    </w:p>
    <w:p w:rsidR="00A00CCF" w:rsidRPr="003A21C8" w:rsidRDefault="00A00CCF" w:rsidP="00A00CCF">
      <w:pPr>
        <w:ind w:left="446"/>
        <w:rPr>
          <w:color w:val="000000" w:themeColor="text1"/>
        </w:rPr>
      </w:pPr>
    </w:p>
    <w:p w:rsidR="00A00CCF" w:rsidRDefault="00A00CCF" w:rsidP="00A00CCF">
      <w:pPr>
        <w:ind w:left="446"/>
        <w:rPr>
          <w:color w:val="000000" w:themeColor="text1"/>
        </w:rPr>
      </w:pPr>
      <w:r w:rsidRPr="003A21C8">
        <w:rPr>
          <w:color w:val="000000" w:themeColor="text1"/>
        </w:rPr>
        <w:t xml:space="preserve">This online workshop is a combination of </w:t>
      </w:r>
      <w:r w:rsidRPr="003A21C8">
        <w:rPr>
          <w:i/>
          <w:color w:val="000000" w:themeColor="text1"/>
        </w:rPr>
        <w:t>HEU’s “Essential Skills for Transforming Workplace Conflict into Union Activism”,</w:t>
      </w:r>
      <w:r w:rsidRPr="003A21C8">
        <w:rPr>
          <w:color w:val="000000" w:themeColor="text1"/>
        </w:rPr>
        <w:t xml:space="preserve"> paired with </w:t>
      </w:r>
      <w:r w:rsidRPr="003A21C8">
        <w:rPr>
          <w:i/>
          <w:color w:val="000000" w:themeColor="text1"/>
        </w:rPr>
        <w:t>Anima Leadership’s “Brave Conversations- Transforming Workplace Conflict”</w:t>
      </w:r>
      <w:r w:rsidRPr="003A21C8">
        <w:rPr>
          <w:color w:val="000000" w:themeColor="text1"/>
        </w:rPr>
        <w:t>.</w:t>
      </w:r>
    </w:p>
    <w:p w:rsidR="00A00CCF" w:rsidRPr="003A21C8" w:rsidRDefault="00A00CCF" w:rsidP="00A00CCF">
      <w:pPr>
        <w:ind w:left="446"/>
        <w:rPr>
          <w:color w:val="000000" w:themeColor="text1"/>
        </w:rPr>
      </w:pPr>
    </w:p>
    <w:p w:rsidR="00A00CCF" w:rsidRDefault="00A00CCF" w:rsidP="00A00CCF">
      <w:pPr>
        <w:ind w:left="446"/>
        <w:rPr>
          <w:color w:val="000000" w:themeColor="text1"/>
        </w:rPr>
      </w:pPr>
      <w:r>
        <w:rPr>
          <w:color w:val="000000" w:themeColor="text1"/>
        </w:rPr>
        <w:t>During five</w:t>
      </w:r>
      <w:r w:rsidRPr="003A21C8">
        <w:rPr>
          <w:color w:val="000000" w:themeColor="text1"/>
        </w:rPr>
        <w:t xml:space="preserve"> days of online sessions, through a variety of interactive activities and information sharing, participants will:</w:t>
      </w:r>
    </w:p>
    <w:p w:rsidR="00A00CCF" w:rsidRPr="003A21C8" w:rsidRDefault="00A00CCF" w:rsidP="00A00CCF">
      <w:pPr>
        <w:ind w:left="446"/>
        <w:rPr>
          <w:color w:val="000000" w:themeColor="text1"/>
        </w:rPr>
      </w:pPr>
    </w:p>
    <w:p w:rsidR="00A00CCF" w:rsidRPr="003A21C8" w:rsidRDefault="00A00CCF" w:rsidP="00A00CCF">
      <w:pPr>
        <w:numPr>
          <w:ilvl w:val="0"/>
          <w:numId w:val="1"/>
        </w:numPr>
        <w:spacing w:after="120"/>
        <w:rPr>
          <w:color w:val="000000" w:themeColor="text1"/>
        </w:rPr>
      </w:pPr>
      <w:r w:rsidRPr="003A21C8">
        <w:rPr>
          <w:color w:val="000000" w:themeColor="text1"/>
        </w:rPr>
        <w:t xml:space="preserve">Reflect on ideas and feelings around conflict and how </w:t>
      </w:r>
      <w:r>
        <w:rPr>
          <w:color w:val="000000" w:themeColor="text1"/>
        </w:rPr>
        <w:t>they</w:t>
      </w:r>
      <w:r w:rsidRPr="003A21C8">
        <w:rPr>
          <w:color w:val="000000" w:themeColor="text1"/>
        </w:rPr>
        <w:t xml:space="preserve"> respond</w:t>
      </w:r>
    </w:p>
    <w:p w:rsidR="00A00CCF" w:rsidRPr="003A21C8" w:rsidRDefault="00A00CCF" w:rsidP="00A00CCF">
      <w:pPr>
        <w:numPr>
          <w:ilvl w:val="0"/>
          <w:numId w:val="1"/>
        </w:numPr>
        <w:spacing w:after="120"/>
        <w:rPr>
          <w:color w:val="000000" w:themeColor="text1"/>
        </w:rPr>
      </w:pPr>
      <w:r w:rsidRPr="003A21C8">
        <w:rPr>
          <w:color w:val="000000" w:themeColor="text1"/>
        </w:rPr>
        <w:t xml:space="preserve">Gain a better understanding of different styles for dealing with conflict and identify </w:t>
      </w:r>
      <w:r>
        <w:rPr>
          <w:color w:val="000000" w:themeColor="text1"/>
        </w:rPr>
        <w:t>their</w:t>
      </w:r>
      <w:r w:rsidRPr="003A21C8">
        <w:rPr>
          <w:color w:val="000000" w:themeColor="text1"/>
        </w:rPr>
        <w:t xml:space="preserve"> go-</w:t>
      </w:r>
      <w:r>
        <w:rPr>
          <w:color w:val="000000" w:themeColor="text1"/>
        </w:rPr>
        <w:t xml:space="preserve">to </w:t>
      </w:r>
      <w:r w:rsidRPr="003A21C8">
        <w:rPr>
          <w:color w:val="000000" w:themeColor="text1"/>
        </w:rPr>
        <w:t>style</w:t>
      </w:r>
    </w:p>
    <w:p w:rsidR="00A00CCF" w:rsidRPr="003A21C8" w:rsidRDefault="00A00CCF" w:rsidP="00A00CCF">
      <w:pPr>
        <w:numPr>
          <w:ilvl w:val="0"/>
          <w:numId w:val="1"/>
        </w:numPr>
        <w:spacing w:after="120"/>
        <w:rPr>
          <w:color w:val="000000" w:themeColor="text1"/>
        </w:rPr>
      </w:pPr>
      <w:r w:rsidRPr="003A21C8">
        <w:rPr>
          <w:color w:val="000000" w:themeColor="text1"/>
        </w:rPr>
        <w:t xml:space="preserve">Practice skills for deep listening and communicating </w:t>
      </w:r>
      <w:r w:rsidR="00D10198">
        <w:rPr>
          <w:color w:val="000000" w:themeColor="text1"/>
        </w:rPr>
        <w:t>during</w:t>
      </w:r>
      <w:r w:rsidRPr="003A21C8">
        <w:rPr>
          <w:color w:val="000000" w:themeColor="text1"/>
        </w:rPr>
        <w:t xml:space="preserve"> conflict</w:t>
      </w:r>
    </w:p>
    <w:p w:rsidR="00A00CCF" w:rsidRPr="003A21C8" w:rsidRDefault="00A00CCF" w:rsidP="00A00CCF">
      <w:pPr>
        <w:numPr>
          <w:ilvl w:val="0"/>
          <w:numId w:val="1"/>
        </w:numPr>
        <w:spacing w:after="120"/>
        <w:rPr>
          <w:color w:val="000000" w:themeColor="text1"/>
        </w:rPr>
      </w:pPr>
      <w:r w:rsidRPr="003A21C8">
        <w:rPr>
          <w:color w:val="000000" w:themeColor="text1"/>
        </w:rPr>
        <w:t xml:space="preserve">Explore techniques to respond more effectively </w:t>
      </w:r>
      <w:r w:rsidR="00D10198">
        <w:rPr>
          <w:color w:val="000000" w:themeColor="text1"/>
        </w:rPr>
        <w:t>during</w:t>
      </w:r>
      <w:r w:rsidRPr="003A21C8">
        <w:rPr>
          <w:color w:val="000000" w:themeColor="text1"/>
        </w:rPr>
        <w:t xml:space="preserve"> conflict</w:t>
      </w:r>
    </w:p>
    <w:p w:rsidR="00A00CCF" w:rsidRPr="003A21C8" w:rsidRDefault="00A00CCF" w:rsidP="00A00CCF">
      <w:pPr>
        <w:numPr>
          <w:ilvl w:val="0"/>
          <w:numId w:val="1"/>
        </w:numPr>
        <w:spacing w:after="120"/>
        <w:rPr>
          <w:color w:val="000000" w:themeColor="text1"/>
        </w:rPr>
      </w:pPr>
      <w:r w:rsidRPr="003A21C8">
        <w:rPr>
          <w:color w:val="000000" w:themeColor="text1"/>
        </w:rPr>
        <w:t xml:space="preserve">Consider the nature </w:t>
      </w:r>
      <w:r>
        <w:rPr>
          <w:color w:val="000000" w:themeColor="text1"/>
        </w:rPr>
        <w:t>and cul</w:t>
      </w:r>
      <w:r w:rsidRPr="003A21C8">
        <w:rPr>
          <w:color w:val="000000" w:themeColor="text1"/>
        </w:rPr>
        <w:t>tural dynamics</w:t>
      </w:r>
      <w:r>
        <w:rPr>
          <w:color w:val="000000" w:themeColor="text1"/>
        </w:rPr>
        <w:t xml:space="preserve"> of conflict</w:t>
      </w:r>
    </w:p>
    <w:p w:rsidR="00A00CCF" w:rsidRPr="003A21C8" w:rsidRDefault="00A00CCF" w:rsidP="00A00CCF">
      <w:pPr>
        <w:numPr>
          <w:ilvl w:val="0"/>
          <w:numId w:val="1"/>
        </w:numPr>
        <w:spacing w:after="120"/>
        <w:rPr>
          <w:color w:val="000000" w:themeColor="text1"/>
        </w:rPr>
      </w:pPr>
      <w:r w:rsidRPr="003A21C8">
        <w:rPr>
          <w:color w:val="000000" w:themeColor="text1"/>
        </w:rPr>
        <w:t xml:space="preserve">Explore the role </w:t>
      </w:r>
      <w:r>
        <w:rPr>
          <w:color w:val="000000" w:themeColor="text1"/>
        </w:rPr>
        <w:t xml:space="preserve">that power and </w:t>
      </w:r>
      <w:r w:rsidRPr="003A21C8">
        <w:rPr>
          <w:color w:val="000000" w:themeColor="text1"/>
        </w:rPr>
        <w:t xml:space="preserve">our social identity plays in conflict situations </w:t>
      </w:r>
    </w:p>
    <w:p w:rsidR="00A00CCF" w:rsidRPr="003A21C8" w:rsidRDefault="00A00CCF" w:rsidP="00A00CCF">
      <w:pPr>
        <w:numPr>
          <w:ilvl w:val="0"/>
          <w:numId w:val="1"/>
        </w:numPr>
        <w:spacing w:after="120"/>
        <w:rPr>
          <w:color w:val="000000" w:themeColor="text1"/>
        </w:rPr>
      </w:pPr>
      <w:r w:rsidRPr="003A21C8">
        <w:rPr>
          <w:color w:val="000000" w:themeColor="text1"/>
        </w:rPr>
        <w:t xml:space="preserve">Learn about conflict models and use these models to practice moving from positions </w:t>
      </w:r>
      <w:r>
        <w:rPr>
          <w:color w:val="000000" w:themeColor="text1"/>
        </w:rPr>
        <w:t>of</w:t>
      </w:r>
      <w:r w:rsidRPr="003A21C8">
        <w:rPr>
          <w:color w:val="000000" w:themeColor="text1"/>
        </w:rPr>
        <w:t xml:space="preserve"> interests to generating options for solutions.</w:t>
      </w:r>
    </w:p>
    <w:p w:rsidR="00A00CCF" w:rsidRPr="003A21C8" w:rsidRDefault="00A00CCF" w:rsidP="00A00CCF">
      <w:pPr>
        <w:numPr>
          <w:ilvl w:val="0"/>
          <w:numId w:val="1"/>
        </w:numPr>
        <w:spacing w:after="120"/>
        <w:rPr>
          <w:color w:val="000000" w:themeColor="text1"/>
        </w:rPr>
      </w:pPr>
      <w:r w:rsidRPr="003A21C8">
        <w:rPr>
          <w:color w:val="000000" w:themeColor="text1"/>
        </w:rPr>
        <w:t>Explore ways of transforming conflicts into union activism</w:t>
      </w:r>
    </w:p>
    <w:p w:rsidR="00A00CCF" w:rsidRPr="003A21C8" w:rsidRDefault="00A00CCF" w:rsidP="00A00CCF">
      <w:pPr>
        <w:numPr>
          <w:ilvl w:val="0"/>
          <w:numId w:val="1"/>
        </w:numPr>
        <w:spacing w:after="120"/>
        <w:rPr>
          <w:color w:val="000000" w:themeColor="text1"/>
        </w:rPr>
      </w:pPr>
      <w:r w:rsidRPr="003A21C8">
        <w:rPr>
          <w:color w:val="000000" w:themeColor="text1"/>
        </w:rPr>
        <w:t>Play with images, stor</w:t>
      </w:r>
      <w:r>
        <w:rPr>
          <w:color w:val="000000" w:themeColor="text1"/>
        </w:rPr>
        <w:t>ies</w:t>
      </w:r>
      <w:r w:rsidRPr="003A21C8">
        <w:rPr>
          <w:color w:val="000000" w:themeColor="text1"/>
        </w:rPr>
        <w:t xml:space="preserve"> and metaphors to navigate conflict  </w:t>
      </w:r>
    </w:p>
    <w:p w:rsidR="00D82AFB" w:rsidRPr="00CB0277" w:rsidRDefault="00A00CCF" w:rsidP="006E05E0">
      <w:pPr>
        <w:numPr>
          <w:ilvl w:val="0"/>
          <w:numId w:val="1"/>
        </w:numPr>
        <w:spacing w:after="120"/>
        <w:rPr>
          <w:color w:val="000000" w:themeColor="text1"/>
        </w:rPr>
      </w:pPr>
      <w:r w:rsidRPr="00CB0277">
        <w:rPr>
          <w:color w:val="000000" w:themeColor="text1"/>
        </w:rPr>
        <w:t xml:space="preserve">Have </w:t>
      </w:r>
      <w:r w:rsidRPr="00195124">
        <w:t xml:space="preserve">time </w:t>
      </w:r>
      <w:r w:rsidR="00CB0277" w:rsidRPr="00195124">
        <w:t xml:space="preserve">to rejuvenate </w:t>
      </w:r>
      <w:r w:rsidRPr="00CB0277">
        <w:rPr>
          <w:color w:val="000000" w:themeColor="text1"/>
        </w:rPr>
        <w:t xml:space="preserve">and re-energize </w:t>
      </w:r>
    </w:p>
    <w:p w:rsidR="00D82AFB" w:rsidRDefault="00D82AFB" w:rsidP="00A00CCF">
      <w:pPr>
        <w:ind w:left="7200" w:firstLine="720"/>
        <w:rPr>
          <w:i/>
          <w:color w:val="000000" w:themeColor="text1"/>
        </w:rPr>
      </w:pPr>
    </w:p>
    <w:p w:rsidR="00D82AFB" w:rsidRDefault="00D82AFB" w:rsidP="00A00CCF">
      <w:pPr>
        <w:ind w:left="7200" w:firstLine="720"/>
        <w:rPr>
          <w:i/>
          <w:color w:val="000000" w:themeColor="text1"/>
        </w:rPr>
      </w:pPr>
    </w:p>
    <w:p w:rsidR="00A00CCF" w:rsidRPr="00D82AFB" w:rsidRDefault="00A00CCF" w:rsidP="005C431C">
      <w:pPr>
        <w:ind w:left="7200" w:firstLine="720"/>
        <w:jc w:val="right"/>
        <w:rPr>
          <w:i/>
          <w:color w:val="000000" w:themeColor="text1"/>
        </w:rPr>
      </w:pPr>
      <w:r w:rsidRPr="003A21C8">
        <w:rPr>
          <w:i/>
          <w:color w:val="000000" w:themeColor="text1"/>
        </w:rPr>
        <w:t>…/more</w:t>
      </w:r>
      <w:r>
        <w:rPr>
          <w:color w:val="000000" w:themeColor="text1"/>
        </w:rPr>
        <w:br w:type="page"/>
      </w:r>
    </w:p>
    <w:p w:rsidR="00A00CCF" w:rsidRDefault="00A00CCF" w:rsidP="00A00CCF">
      <w:pPr>
        <w:ind w:left="446"/>
        <w:rPr>
          <w:color w:val="000000" w:themeColor="text1"/>
        </w:rPr>
      </w:pPr>
      <w:r w:rsidRPr="003A21C8">
        <w:rPr>
          <w:color w:val="000000" w:themeColor="text1"/>
        </w:rPr>
        <w:lastRenderedPageBreak/>
        <w:t>This wor</w:t>
      </w:r>
      <w:r>
        <w:rPr>
          <w:color w:val="000000" w:themeColor="text1"/>
        </w:rPr>
        <w:t>kshop is made up of five full-</w:t>
      </w:r>
      <w:r w:rsidRPr="003A21C8">
        <w:rPr>
          <w:color w:val="000000" w:themeColor="text1"/>
        </w:rPr>
        <w:t>day</w:t>
      </w:r>
      <w:r w:rsidR="001C3264">
        <w:rPr>
          <w:color w:val="000000" w:themeColor="text1"/>
        </w:rPr>
        <w:t xml:space="preserve"> sessions spread out over a four</w:t>
      </w:r>
      <w:r>
        <w:rPr>
          <w:color w:val="000000" w:themeColor="text1"/>
        </w:rPr>
        <w:t>-</w:t>
      </w:r>
      <w:r w:rsidRPr="003A21C8">
        <w:rPr>
          <w:color w:val="000000" w:themeColor="text1"/>
        </w:rPr>
        <w:t xml:space="preserve">week period. Participants must be </w:t>
      </w:r>
      <w:r>
        <w:rPr>
          <w:color w:val="000000" w:themeColor="text1"/>
        </w:rPr>
        <w:t>available</w:t>
      </w:r>
      <w:r w:rsidR="001C3264">
        <w:rPr>
          <w:color w:val="000000" w:themeColor="text1"/>
        </w:rPr>
        <w:t xml:space="preserve"> to attend all five</w:t>
      </w:r>
      <w:r w:rsidRPr="003A21C8">
        <w:rPr>
          <w:color w:val="000000" w:themeColor="text1"/>
        </w:rPr>
        <w:t xml:space="preserve"> days</w:t>
      </w:r>
      <w:r w:rsidR="001C3264">
        <w:rPr>
          <w:color w:val="000000" w:themeColor="text1"/>
        </w:rPr>
        <w:t xml:space="preserve"> from</w:t>
      </w:r>
      <w:r w:rsidRPr="003A21C8">
        <w:rPr>
          <w:color w:val="000000" w:themeColor="text1"/>
        </w:rPr>
        <w:t xml:space="preserve"> 9</w:t>
      </w:r>
      <w:r w:rsidR="001C3264">
        <w:rPr>
          <w:color w:val="000000" w:themeColor="text1"/>
        </w:rPr>
        <w:t>:30</w:t>
      </w:r>
      <w:r>
        <w:rPr>
          <w:color w:val="000000" w:themeColor="text1"/>
        </w:rPr>
        <w:t xml:space="preserve"> </w:t>
      </w:r>
      <w:r w:rsidRPr="003A21C8">
        <w:rPr>
          <w:color w:val="000000" w:themeColor="text1"/>
        </w:rPr>
        <w:t>a</w:t>
      </w:r>
      <w:r>
        <w:rPr>
          <w:color w:val="000000" w:themeColor="text1"/>
        </w:rPr>
        <w:t>.</w:t>
      </w:r>
      <w:r w:rsidRPr="003A21C8">
        <w:rPr>
          <w:color w:val="000000" w:themeColor="text1"/>
        </w:rPr>
        <w:t>m</w:t>
      </w:r>
      <w:r>
        <w:rPr>
          <w:color w:val="000000" w:themeColor="text1"/>
        </w:rPr>
        <w:t>.</w:t>
      </w:r>
      <w:r w:rsidR="001C3264">
        <w:rPr>
          <w:color w:val="000000" w:themeColor="text1"/>
        </w:rPr>
        <w:t xml:space="preserve"> – 3:45</w:t>
      </w:r>
      <w:r w:rsidRPr="003A21C8">
        <w:rPr>
          <w:color w:val="000000" w:themeColor="text1"/>
        </w:rPr>
        <w:t xml:space="preserve"> p</w:t>
      </w:r>
      <w:r>
        <w:rPr>
          <w:color w:val="000000" w:themeColor="text1"/>
        </w:rPr>
        <w:t>.</w:t>
      </w:r>
      <w:r w:rsidRPr="003A21C8">
        <w:rPr>
          <w:color w:val="000000" w:themeColor="text1"/>
        </w:rPr>
        <w:t>m.</w:t>
      </w:r>
    </w:p>
    <w:p w:rsidR="00A00CCF" w:rsidRPr="003A21C8" w:rsidRDefault="00A00CCF" w:rsidP="00A00CCF">
      <w:pPr>
        <w:ind w:left="446"/>
        <w:rPr>
          <w:color w:val="000000" w:themeColor="text1"/>
        </w:rPr>
      </w:pPr>
    </w:p>
    <w:tbl>
      <w:tblPr>
        <w:tblW w:w="808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1780"/>
        <w:gridCol w:w="2059"/>
        <w:gridCol w:w="2297"/>
      </w:tblGrid>
      <w:tr w:rsidR="00A00CCF" w:rsidRPr="003A21C8" w:rsidTr="001C3264">
        <w:trPr>
          <w:trHeight w:val="290"/>
        </w:trPr>
        <w:tc>
          <w:tcPr>
            <w:tcW w:w="1949" w:type="dxa"/>
            <w:tcBorders>
              <w:top w:val="single" w:sz="4" w:space="0" w:color="auto"/>
              <w:left w:val="single" w:sz="4" w:space="0" w:color="auto"/>
              <w:bottom w:val="single" w:sz="4" w:space="0" w:color="auto"/>
              <w:right w:val="single" w:sz="4" w:space="0" w:color="auto"/>
            </w:tcBorders>
            <w:hideMark/>
          </w:tcPr>
          <w:p w:rsidR="00A00CCF" w:rsidRPr="003A21C8" w:rsidRDefault="00A00CCF" w:rsidP="00DA4685">
            <w:pPr>
              <w:ind w:left="162"/>
              <w:rPr>
                <w:b/>
                <w:color w:val="000000" w:themeColor="text1"/>
                <w:u w:val="single"/>
              </w:rPr>
            </w:pPr>
            <w:r w:rsidRPr="003A21C8">
              <w:rPr>
                <w:b/>
                <w:color w:val="000000" w:themeColor="text1"/>
                <w:u w:val="single"/>
              </w:rPr>
              <w:t>Session</w:t>
            </w:r>
          </w:p>
        </w:tc>
        <w:tc>
          <w:tcPr>
            <w:tcW w:w="1780" w:type="dxa"/>
            <w:tcBorders>
              <w:top w:val="single" w:sz="4" w:space="0" w:color="auto"/>
              <w:left w:val="single" w:sz="4" w:space="0" w:color="auto"/>
              <w:bottom w:val="single" w:sz="4" w:space="0" w:color="auto"/>
              <w:right w:val="single" w:sz="4" w:space="0" w:color="auto"/>
            </w:tcBorders>
            <w:hideMark/>
          </w:tcPr>
          <w:p w:rsidR="00A00CCF" w:rsidRPr="003A21C8" w:rsidRDefault="00A00CCF" w:rsidP="00DA4685">
            <w:pPr>
              <w:ind w:left="53"/>
              <w:rPr>
                <w:b/>
                <w:color w:val="000000" w:themeColor="text1"/>
                <w:u w:val="single"/>
              </w:rPr>
            </w:pPr>
            <w:r w:rsidRPr="003A21C8">
              <w:rPr>
                <w:b/>
                <w:color w:val="000000" w:themeColor="text1"/>
                <w:u w:val="single"/>
              </w:rPr>
              <w:t>Location</w:t>
            </w:r>
          </w:p>
        </w:tc>
        <w:tc>
          <w:tcPr>
            <w:tcW w:w="2059" w:type="dxa"/>
            <w:tcBorders>
              <w:top w:val="single" w:sz="4" w:space="0" w:color="auto"/>
              <w:left w:val="single" w:sz="4" w:space="0" w:color="auto"/>
              <w:bottom w:val="single" w:sz="4" w:space="0" w:color="auto"/>
              <w:right w:val="single" w:sz="4" w:space="0" w:color="auto"/>
            </w:tcBorders>
            <w:hideMark/>
          </w:tcPr>
          <w:p w:rsidR="00A00CCF" w:rsidRPr="003A21C8" w:rsidRDefault="00A00CCF" w:rsidP="00DA4685">
            <w:pPr>
              <w:ind w:left="109"/>
              <w:rPr>
                <w:b/>
                <w:color w:val="000000" w:themeColor="text1"/>
                <w:u w:val="single"/>
              </w:rPr>
            </w:pPr>
            <w:r w:rsidRPr="003A21C8">
              <w:rPr>
                <w:b/>
                <w:color w:val="000000" w:themeColor="text1"/>
                <w:u w:val="single"/>
              </w:rPr>
              <w:t>DATES</w:t>
            </w:r>
          </w:p>
        </w:tc>
        <w:tc>
          <w:tcPr>
            <w:tcW w:w="2297" w:type="dxa"/>
            <w:tcBorders>
              <w:top w:val="single" w:sz="4" w:space="0" w:color="auto"/>
              <w:left w:val="single" w:sz="4" w:space="0" w:color="auto"/>
              <w:bottom w:val="single" w:sz="4" w:space="0" w:color="auto"/>
              <w:right w:val="single" w:sz="4" w:space="0" w:color="auto"/>
            </w:tcBorders>
          </w:tcPr>
          <w:p w:rsidR="00A00CCF" w:rsidRPr="003A21C8" w:rsidRDefault="00A00CCF" w:rsidP="00DA4685">
            <w:pPr>
              <w:ind w:left="75"/>
              <w:rPr>
                <w:b/>
                <w:color w:val="000000" w:themeColor="text1"/>
                <w:u w:val="single"/>
              </w:rPr>
            </w:pPr>
            <w:r>
              <w:rPr>
                <w:b/>
                <w:color w:val="000000" w:themeColor="text1"/>
                <w:u w:val="single"/>
              </w:rPr>
              <w:t>Time</w:t>
            </w:r>
          </w:p>
        </w:tc>
      </w:tr>
      <w:tr w:rsidR="00A00CCF" w:rsidRPr="003A21C8" w:rsidTr="001C3264">
        <w:trPr>
          <w:trHeight w:val="472"/>
        </w:trPr>
        <w:tc>
          <w:tcPr>
            <w:tcW w:w="1949" w:type="dxa"/>
            <w:tcBorders>
              <w:top w:val="single" w:sz="4" w:space="0" w:color="auto"/>
              <w:left w:val="single" w:sz="4" w:space="0" w:color="auto"/>
              <w:bottom w:val="single" w:sz="4" w:space="0" w:color="auto"/>
              <w:right w:val="single" w:sz="4" w:space="0" w:color="auto"/>
            </w:tcBorders>
            <w:hideMark/>
          </w:tcPr>
          <w:p w:rsidR="00A00CCF" w:rsidRPr="003A21C8" w:rsidRDefault="00A00CCF" w:rsidP="00DA4685">
            <w:pPr>
              <w:ind w:left="162"/>
              <w:rPr>
                <w:color w:val="000000" w:themeColor="text1"/>
              </w:rPr>
            </w:pPr>
            <w:r w:rsidRPr="003A21C8">
              <w:rPr>
                <w:color w:val="000000" w:themeColor="text1"/>
              </w:rPr>
              <w:t>Session 1/4</w:t>
            </w:r>
          </w:p>
        </w:tc>
        <w:tc>
          <w:tcPr>
            <w:tcW w:w="1780" w:type="dxa"/>
            <w:tcBorders>
              <w:top w:val="single" w:sz="4" w:space="0" w:color="auto"/>
              <w:left w:val="single" w:sz="4" w:space="0" w:color="auto"/>
              <w:bottom w:val="single" w:sz="4" w:space="0" w:color="auto"/>
              <w:right w:val="single" w:sz="4" w:space="0" w:color="auto"/>
            </w:tcBorders>
            <w:hideMark/>
          </w:tcPr>
          <w:p w:rsidR="00A00CCF" w:rsidRPr="003A21C8" w:rsidRDefault="00A00CCF" w:rsidP="00DA4685">
            <w:pPr>
              <w:ind w:left="53"/>
              <w:rPr>
                <w:color w:val="000000" w:themeColor="text1"/>
              </w:rPr>
            </w:pPr>
            <w:r w:rsidRPr="003A21C8">
              <w:rPr>
                <w:color w:val="000000" w:themeColor="text1"/>
              </w:rPr>
              <w:t>Online</w:t>
            </w:r>
          </w:p>
        </w:tc>
        <w:tc>
          <w:tcPr>
            <w:tcW w:w="2059" w:type="dxa"/>
            <w:tcBorders>
              <w:top w:val="single" w:sz="4" w:space="0" w:color="auto"/>
              <w:left w:val="single" w:sz="4" w:space="0" w:color="auto"/>
              <w:bottom w:val="single" w:sz="4" w:space="0" w:color="auto"/>
              <w:right w:val="single" w:sz="4" w:space="0" w:color="auto"/>
            </w:tcBorders>
            <w:hideMark/>
          </w:tcPr>
          <w:p w:rsidR="00A00CCF" w:rsidRPr="003A21C8" w:rsidRDefault="00C84FEE" w:rsidP="00DA4685">
            <w:pPr>
              <w:ind w:left="109"/>
              <w:rPr>
                <w:color w:val="000000" w:themeColor="text1"/>
              </w:rPr>
            </w:pPr>
            <w:r>
              <w:rPr>
                <w:color w:val="000000" w:themeColor="text1"/>
              </w:rPr>
              <w:t>March 30</w:t>
            </w:r>
            <w:r w:rsidR="00A00CCF" w:rsidRPr="003A21C8">
              <w:rPr>
                <w:color w:val="000000" w:themeColor="text1"/>
              </w:rPr>
              <w:t>, 202</w:t>
            </w:r>
            <w:r w:rsidR="00A00CCF">
              <w:rPr>
                <w:color w:val="000000" w:themeColor="text1"/>
              </w:rPr>
              <w:t>2</w:t>
            </w:r>
          </w:p>
        </w:tc>
        <w:tc>
          <w:tcPr>
            <w:tcW w:w="2297" w:type="dxa"/>
            <w:tcBorders>
              <w:top w:val="single" w:sz="4" w:space="0" w:color="auto"/>
              <w:left w:val="single" w:sz="4" w:space="0" w:color="auto"/>
              <w:bottom w:val="single" w:sz="4" w:space="0" w:color="auto"/>
              <w:right w:val="single" w:sz="4" w:space="0" w:color="auto"/>
            </w:tcBorders>
          </w:tcPr>
          <w:p w:rsidR="00A00CCF" w:rsidRPr="003A21C8" w:rsidRDefault="00A00CCF" w:rsidP="00DA4685">
            <w:pPr>
              <w:ind w:left="75"/>
              <w:rPr>
                <w:color w:val="000000" w:themeColor="text1"/>
              </w:rPr>
            </w:pPr>
            <w:r>
              <w:rPr>
                <w:color w:val="000000" w:themeColor="text1"/>
              </w:rPr>
              <w:t>9</w:t>
            </w:r>
            <w:r w:rsidR="001C3264">
              <w:rPr>
                <w:color w:val="000000" w:themeColor="text1"/>
              </w:rPr>
              <w:t>:30</w:t>
            </w:r>
            <w:r w:rsidRPr="003A21C8">
              <w:rPr>
                <w:color w:val="000000" w:themeColor="text1"/>
              </w:rPr>
              <w:t xml:space="preserve"> a</w:t>
            </w:r>
            <w:r>
              <w:rPr>
                <w:color w:val="000000" w:themeColor="text1"/>
              </w:rPr>
              <w:t>.</w:t>
            </w:r>
            <w:r w:rsidRPr="003A21C8">
              <w:rPr>
                <w:color w:val="000000" w:themeColor="text1"/>
              </w:rPr>
              <w:t>m</w:t>
            </w:r>
            <w:r w:rsidR="001C3264">
              <w:rPr>
                <w:color w:val="000000" w:themeColor="text1"/>
              </w:rPr>
              <w:t>. –</w:t>
            </w:r>
            <w:r w:rsidR="00C84FEE">
              <w:rPr>
                <w:color w:val="000000" w:themeColor="text1"/>
              </w:rPr>
              <w:t>3:45</w:t>
            </w:r>
            <w:r>
              <w:rPr>
                <w:color w:val="000000" w:themeColor="text1"/>
              </w:rPr>
              <w:t>p.</w:t>
            </w:r>
            <w:r w:rsidRPr="003A21C8">
              <w:rPr>
                <w:color w:val="000000" w:themeColor="text1"/>
              </w:rPr>
              <w:t>m</w:t>
            </w:r>
            <w:r>
              <w:rPr>
                <w:color w:val="000000" w:themeColor="text1"/>
              </w:rPr>
              <w:t>.</w:t>
            </w:r>
          </w:p>
        </w:tc>
      </w:tr>
      <w:tr w:rsidR="00A00CCF" w:rsidRPr="003A21C8" w:rsidTr="001C3264">
        <w:trPr>
          <w:trHeight w:val="453"/>
        </w:trPr>
        <w:tc>
          <w:tcPr>
            <w:tcW w:w="1949" w:type="dxa"/>
            <w:tcBorders>
              <w:top w:val="single" w:sz="4" w:space="0" w:color="auto"/>
              <w:left w:val="single" w:sz="4" w:space="0" w:color="auto"/>
              <w:bottom w:val="single" w:sz="4" w:space="0" w:color="auto"/>
              <w:right w:val="single" w:sz="4" w:space="0" w:color="auto"/>
            </w:tcBorders>
          </w:tcPr>
          <w:p w:rsidR="00A00CCF" w:rsidRPr="003A21C8" w:rsidRDefault="00A00CCF" w:rsidP="00DA4685">
            <w:pPr>
              <w:ind w:left="162"/>
              <w:rPr>
                <w:color w:val="000000" w:themeColor="text1"/>
              </w:rPr>
            </w:pPr>
            <w:r w:rsidRPr="003A21C8">
              <w:rPr>
                <w:color w:val="000000" w:themeColor="text1"/>
              </w:rPr>
              <w:t>Session 2/4</w:t>
            </w:r>
          </w:p>
        </w:tc>
        <w:tc>
          <w:tcPr>
            <w:tcW w:w="1780" w:type="dxa"/>
            <w:tcBorders>
              <w:top w:val="single" w:sz="4" w:space="0" w:color="auto"/>
              <w:left w:val="single" w:sz="4" w:space="0" w:color="auto"/>
              <w:bottom w:val="single" w:sz="4" w:space="0" w:color="auto"/>
              <w:right w:val="single" w:sz="4" w:space="0" w:color="auto"/>
            </w:tcBorders>
          </w:tcPr>
          <w:p w:rsidR="00A00CCF" w:rsidRPr="003A21C8" w:rsidRDefault="00A00CCF" w:rsidP="00DA4685">
            <w:pPr>
              <w:ind w:left="53"/>
              <w:rPr>
                <w:color w:val="000000" w:themeColor="text1"/>
              </w:rPr>
            </w:pPr>
            <w:r w:rsidRPr="003A21C8">
              <w:rPr>
                <w:color w:val="000000" w:themeColor="text1"/>
              </w:rPr>
              <w:t>Online</w:t>
            </w:r>
          </w:p>
        </w:tc>
        <w:tc>
          <w:tcPr>
            <w:tcW w:w="2059" w:type="dxa"/>
            <w:tcBorders>
              <w:top w:val="single" w:sz="4" w:space="0" w:color="auto"/>
              <w:left w:val="single" w:sz="4" w:space="0" w:color="auto"/>
              <w:bottom w:val="single" w:sz="4" w:space="0" w:color="auto"/>
              <w:right w:val="single" w:sz="4" w:space="0" w:color="auto"/>
            </w:tcBorders>
          </w:tcPr>
          <w:p w:rsidR="00A00CCF" w:rsidRPr="003A21C8" w:rsidRDefault="00A00CCF" w:rsidP="00DA4685">
            <w:pPr>
              <w:ind w:left="109"/>
              <w:rPr>
                <w:color w:val="000000" w:themeColor="text1"/>
              </w:rPr>
            </w:pPr>
            <w:r>
              <w:rPr>
                <w:color w:val="000000" w:themeColor="text1"/>
              </w:rPr>
              <w:t>March 31</w:t>
            </w:r>
            <w:r w:rsidRPr="003A21C8">
              <w:rPr>
                <w:color w:val="000000" w:themeColor="text1"/>
              </w:rPr>
              <w:t>, 202</w:t>
            </w:r>
            <w:r>
              <w:rPr>
                <w:color w:val="000000" w:themeColor="text1"/>
              </w:rPr>
              <w:t>2</w:t>
            </w:r>
          </w:p>
        </w:tc>
        <w:tc>
          <w:tcPr>
            <w:tcW w:w="2297" w:type="dxa"/>
            <w:tcBorders>
              <w:top w:val="single" w:sz="4" w:space="0" w:color="auto"/>
              <w:left w:val="single" w:sz="4" w:space="0" w:color="auto"/>
              <w:bottom w:val="single" w:sz="4" w:space="0" w:color="auto"/>
              <w:right w:val="single" w:sz="4" w:space="0" w:color="auto"/>
            </w:tcBorders>
          </w:tcPr>
          <w:p w:rsidR="00A00CCF" w:rsidRPr="003A21C8" w:rsidRDefault="00A00CCF" w:rsidP="00DA4685">
            <w:pPr>
              <w:ind w:left="75"/>
              <w:rPr>
                <w:color w:val="000000" w:themeColor="text1"/>
              </w:rPr>
            </w:pPr>
            <w:r>
              <w:rPr>
                <w:color w:val="000000" w:themeColor="text1"/>
              </w:rPr>
              <w:t>9</w:t>
            </w:r>
            <w:r w:rsidR="001C3264">
              <w:rPr>
                <w:color w:val="000000" w:themeColor="text1"/>
              </w:rPr>
              <w:t>:30</w:t>
            </w:r>
            <w:r w:rsidRPr="003A21C8">
              <w:rPr>
                <w:color w:val="000000" w:themeColor="text1"/>
              </w:rPr>
              <w:t xml:space="preserve"> a</w:t>
            </w:r>
            <w:r>
              <w:rPr>
                <w:color w:val="000000" w:themeColor="text1"/>
              </w:rPr>
              <w:t>.</w:t>
            </w:r>
            <w:r w:rsidRPr="003A21C8">
              <w:rPr>
                <w:color w:val="000000" w:themeColor="text1"/>
              </w:rPr>
              <w:t>m</w:t>
            </w:r>
            <w:r>
              <w:rPr>
                <w:color w:val="000000" w:themeColor="text1"/>
              </w:rPr>
              <w:t>.</w:t>
            </w:r>
            <w:r w:rsidR="001C3264">
              <w:rPr>
                <w:color w:val="000000" w:themeColor="text1"/>
              </w:rPr>
              <w:t xml:space="preserve"> – 3:45</w:t>
            </w:r>
            <w:r w:rsidRPr="003A21C8">
              <w:rPr>
                <w:color w:val="000000" w:themeColor="text1"/>
              </w:rPr>
              <w:t>p</w:t>
            </w:r>
            <w:r>
              <w:rPr>
                <w:color w:val="000000" w:themeColor="text1"/>
              </w:rPr>
              <w:t>.</w:t>
            </w:r>
            <w:r w:rsidRPr="003A21C8">
              <w:rPr>
                <w:color w:val="000000" w:themeColor="text1"/>
              </w:rPr>
              <w:t>m</w:t>
            </w:r>
            <w:r>
              <w:rPr>
                <w:color w:val="000000" w:themeColor="text1"/>
              </w:rPr>
              <w:t>.</w:t>
            </w:r>
          </w:p>
        </w:tc>
      </w:tr>
      <w:tr w:rsidR="00A00CCF" w:rsidRPr="003A21C8" w:rsidTr="001C3264">
        <w:trPr>
          <w:trHeight w:val="472"/>
        </w:trPr>
        <w:tc>
          <w:tcPr>
            <w:tcW w:w="1949" w:type="dxa"/>
            <w:tcBorders>
              <w:top w:val="single" w:sz="4" w:space="0" w:color="auto"/>
              <w:left w:val="single" w:sz="4" w:space="0" w:color="auto"/>
              <w:bottom w:val="single" w:sz="4" w:space="0" w:color="auto"/>
              <w:right w:val="single" w:sz="4" w:space="0" w:color="auto"/>
            </w:tcBorders>
          </w:tcPr>
          <w:p w:rsidR="00A00CCF" w:rsidRPr="003A21C8" w:rsidRDefault="00A00CCF" w:rsidP="00DA4685">
            <w:pPr>
              <w:ind w:left="162"/>
              <w:rPr>
                <w:color w:val="000000" w:themeColor="text1"/>
              </w:rPr>
            </w:pPr>
            <w:r w:rsidRPr="003A21C8">
              <w:rPr>
                <w:color w:val="000000" w:themeColor="text1"/>
              </w:rPr>
              <w:t>Session 3/4</w:t>
            </w:r>
          </w:p>
        </w:tc>
        <w:tc>
          <w:tcPr>
            <w:tcW w:w="1780" w:type="dxa"/>
            <w:tcBorders>
              <w:top w:val="single" w:sz="4" w:space="0" w:color="auto"/>
              <w:left w:val="single" w:sz="4" w:space="0" w:color="auto"/>
              <w:bottom w:val="single" w:sz="4" w:space="0" w:color="auto"/>
              <w:right w:val="single" w:sz="4" w:space="0" w:color="auto"/>
            </w:tcBorders>
          </w:tcPr>
          <w:p w:rsidR="00A00CCF" w:rsidRPr="003A21C8" w:rsidRDefault="00A00CCF" w:rsidP="00DA4685">
            <w:pPr>
              <w:ind w:left="53"/>
              <w:rPr>
                <w:color w:val="000000" w:themeColor="text1"/>
              </w:rPr>
            </w:pPr>
            <w:r w:rsidRPr="003A21C8">
              <w:rPr>
                <w:color w:val="000000" w:themeColor="text1"/>
              </w:rPr>
              <w:t>Online</w:t>
            </w:r>
          </w:p>
        </w:tc>
        <w:tc>
          <w:tcPr>
            <w:tcW w:w="2059" w:type="dxa"/>
            <w:tcBorders>
              <w:top w:val="single" w:sz="4" w:space="0" w:color="auto"/>
              <w:left w:val="single" w:sz="4" w:space="0" w:color="auto"/>
              <w:bottom w:val="single" w:sz="4" w:space="0" w:color="auto"/>
              <w:right w:val="single" w:sz="4" w:space="0" w:color="auto"/>
            </w:tcBorders>
          </w:tcPr>
          <w:p w:rsidR="00A00CCF" w:rsidRPr="003A21C8" w:rsidRDefault="00A00CCF" w:rsidP="00DA4685">
            <w:pPr>
              <w:ind w:left="109"/>
              <w:rPr>
                <w:color w:val="000000" w:themeColor="text1"/>
              </w:rPr>
            </w:pPr>
            <w:r>
              <w:rPr>
                <w:color w:val="000000" w:themeColor="text1"/>
              </w:rPr>
              <w:t>April 7, 2022</w:t>
            </w:r>
          </w:p>
        </w:tc>
        <w:tc>
          <w:tcPr>
            <w:tcW w:w="2297" w:type="dxa"/>
            <w:tcBorders>
              <w:top w:val="single" w:sz="4" w:space="0" w:color="auto"/>
              <w:left w:val="single" w:sz="4" w:space="0" w:color="auto"/>
              <w:bottom w:val="single" w:sz="4" w:space="0" w:color="auto"/>
              <w:right w:val="single" w:sz="4" w:space="0" w:color="auto"/>
            </w:tcBorders>
          </w:tcPr>
          <w:p w:rsidR="00A00CCF" w:rsidRPr="003A21C8" w:rsidRDefault="00A00CCF" w:rsidP="00DA4685">
            <w:pPr>
              <w:ind w:left="75"/>
              <w:rPr>
                <w:color w:val="000000" w:themeColor="text1"/>
              </w:rPr>
            </w:pPr>
            <w:r>
              <w:rPr>
                <w:color w:val="000000" w:themeColor="text1"/>
              </w:rPr>
              <w:t>9</w:t>
            </w:r>
            <w:r w:rsidR="001C3264">
              <w:rPr>
                <w:color w:val="000000" w:themeColor="text1"/>
              </w:rPr>
              <w:t>:30</w:t>
            </w:r>
            <w:r w:rsidRPr="003A21C8">
              <w:rPr>
                <w:color w:val="000000" w:themeColor="text1"/>
              </w:rPr>
              <w:t xml:space="preserve"> a</w:t>
            </w:r>
            <w:r>
              <w:rPr>
                <w:color w:val="000000" w:themeColor="text1"/>
              </w:rPr>
              <w:t>.</w:t>
            </w:r>
            <w:r w:rsidRPr="003A21C8">
              <w:rPr>
                <w:color w:val="000000" w:themeColor="text1"/>
              </w:rPr>
              <w:t>m</w:t>
            </w:r>
            <w:r>
              <w:rPr>
                <w:color w:val="000000" w:themeColor="text1"/>
              </w:rPr>
              <w:t>.</w:t>
            </w:r>
            <w:r w:rsidR="001C3264">
              <w:rPr>
                <w:color w:val="000000" w:themeColor="text1"/>
              </w:rPr>
              <w:t xml:space="preserve"> –</w:t>
            </w:r>
            <w:r w:rsidR="00C84FEE">
              <w:rPr>
                <w:color w:val="000000" w:themeColor="text1"/>
              </w:rPr>
              <w:t>3:45</w:t>
            </w:r>
            <w:r w:rsidRPr="003A21C8">
              <w:rPr>
                <w:color w:val="000000" w:themeColor="text1"/>
              </w:rPr>
              <w:t xml:space="preserve"> p</w:t>
            </w:r>
            <w:r>
              <w:rPr>
                <w:color w:val="000000" w:themeColor="text1"/>
              </w:rPr>
              <w:t>.</w:t>
            </w:r>
            <w:r w:rsidRPr="003A21C8">
              <w:rPr>
                <w:color w:val="000000" w:themeColor="text1"/>
              </w:rPr>
              <w:t>m</w:t>
            </w:r>
            <w:r>
              <w:rPr>
                <w:color w:val="000000" w:themeColor="text1"/>
              </w:rPr>
              <w:t>.</w:t>
            </w:r>
          </w:p>
        </w:tc>
      </w:tr>
      <w:tr w:rsidR="00A00CCF" w:rsidRPr="003A21C8" w:rsidTr="001C3264">
        <w:trPr>
          <w:trHeight w:val="472"/>
        </w:trPr>
        <w:tc>
          <w:tcPr>
            <w:tcW w:w="1949" w:type="dxa"/>
            <w:tcBorders>
              <w:top w:val="single" w:sz="4" w:space="0" w:color="auto"/>
              <w:left w:val="single" w:sz="4" w:space="0" w:color="auto"/>
              <w:bottom w:val="single" w:sz="4" w:space="0" w:color="auto"/>
              <w:right w:val="single" w:sz="4" w:space="0" w:color="auto"/>
            </w:tcBorders>
          </w:tcPr>
          <w:p w:rsidR="00A00CCF" w:rsidRPr="003A21C8" w:rsidRDefault="00A00CCF" w:rsidP="00DA4685">
            <w:pPr>
              <w:ind w:left="162"/>
              <w:rPr>
                <w:color w:val="000000" w:themeColor="text1"/>
              </w:rPr>
            </w:pPr>
            <w:r w:rsidRPr="003A21C8">
              <w:rPr>
                <w:color w:val="000000" w:themeColor="text1"/>
              </w:rPr>
              <w:t>Session 4/4</w:t>
            </w:r>
          </w:p>
        </w:tc>
        <w:tc>
          <w:tcPr>
            <w:tcW w:w="1780" w:type="dxa"/>
            <w:tcBorders>
              <w:top w:val="single" w:sz="4" w:space="0" w:color="auto"/>
              <w:left w:val="single" w:sz="4" w:space="0" w:color="auto"/>
              <w:bottom w:val="single" w:sz="4" w:space="0" w:color="auto"/>
              <w:right w:val="single" w:sz="4" w:space="0" w:color="auto"/>
            </w:tcBorders>
          </w:tcPr>
          <w:p w:rsidR="00A00CCF" w:rsidRPr="003A21C8" w:rsidRDefault="00A00CCF" w:rsidP="00DA4685">
            <w:pPr>
              <w:ind w:left="53"/>
              <w:rPr>
                <w:color w:val="000000" w:themeColor="text1"/>
              </w:rPr>
            </w:pPr>
            <w:r w:rsidRPr="003A21C8">
              <w:rPr>
                <w:color w:val="000000" w:themeColor="text1"/>
              </w:rPr>
              <w:t>Online</w:t>
            </w:r>
          </w:p>
        </w:tc>
        <w:tc>
          <w:tcPr>
            <w:tcW w:w="2059" w:type="dxa"/>
            <w:tcBorders>
              <w:top w:val="single" w:sz="4" w:space="0" w:color="auto"/>
              <w:left w:val="single" w:sz="4" w:space="0" w:color="auto"/>
              <w:bottom w:val="single" w:sz="4" w:space="0" w:color="auto"/>
              <w:right w:val="single" w:sz="4" w:space="0" w:color="auto"/>
            </w:tcBorders>
          </w:tcPr>
          <w:p w:rsidR="00A00CCF" w:rsidRPr="003A21C8" w:rsidRDefault="00A00CCF" w:rsidP="00DA4685">
            <w:pPr>
              <w:ind w:left="109"/>
              <w:rPr>
                <w:color w:val="000000" w:themeColor="text1"/>
              </w:rPr>
            </w:pPr>
            <w:r>
              <w:rPr>
                <w:color w:val="000000" w:themeColor="text1"/>
              </w:rPr>
              <w:t>April 14, 2022</w:t>
            </w:r>
          </w:p>
        </w:tc>
        <w:tc>
          <w:tcPr>
            <w:tcW w:w="2297" w:type="dxa"/>
            <w:tcBorders>
              <w:top w:val="single" w:sz="4" w:space="0" w:color="auto"/>
              <w:left w:val="single" w:sz="4" w:space="0" w:color="auto"/>
              <w:bottom w:val="single" w:sz="4" w:space="0" w:color="auto"/>
              <w:right w:val="single" w:sz="4" w:space="0" w:color="auto"/>
            </w:tcBorders>
          </w:tcPr>
          <w:p w:rsidR="00A00CCF" w:rsidRPr="003A21C8" w:rsidRDefault="00A00CCF" w:rsidP="00DA4685">
            <w:pPr>
              <w:ind w:left="75"/>
              <w:rPr>
                <w:color w:val="000000" w:themeColor="text1"/>
              </w:rPr>
            </w:pPr>
            <w:r w:rsidRPr="003A21C8">
              <w:rPr>
                <w:color w:val="000000" w:themeColor="text1"/>
              </w:rPr>
              <w:t>9</w:t>
            </w:r>
            <w:r w:rsidR="001C3264">
              <w:rPr>
                <w:color w:val="000000" w:themeColor="text1"/>
              </w:rPr>
              <w:t>:30</w:t>
            </w:r>
            <w:r>
              <w:rPr>
                <w:color w:val="000000" w:themeColor="text1"/>
              </w:rPr>
              <w:t xml:space="preserve"> </w:t>
            </w:r>
            <w:r w:rsidRPr="003A21C8">
              <w:rPr>
                <w:color w:val="000000" w:themeColor="text1"/>
              </w:rPr>
              <w:t>a</w:t>
            </w:r>
            <w:r>
              <w:rPr>
                <w:color w:val="000000" w:themeColor="text1"/>
              </w:rPr>
              <w:t>.</w:t>
            </w:r>
            <w:r w:rsidRPr="003A21C8">
              <w:rPr>
                <w:color w:val="000000" w:themeColor="text1"/>
              </w:rPr>
              <w:t>m</w:t>
            </w:r>
            <w:r>
              <w:rPr>
                <w:color w:val="000000" w:themeColor="text1"/>
              </w:rPr>
              <w:t>.</w:t>
            </w:r>
            <w:r w:rsidR="001C3264">
              <w:rPr>
                <w:color w:val="000000" w:themeColor="text1"/>
              </w:rPr>
              <w:t xml:space="preserve"> –</w:t>
            </w:r>
            <w:r w:rsidR="00C84FEE">
              <w:rPr>
                <w:color w:val="000000" w:themeColor="text1"/>
              </w:rPr>
              <w:t>3:45</w:t>
            </w:r>
            <w:r w:rsidRPr="003A21C8">
              <w:rPr>
                <w:color w:val="000000" w:themeColor="text1"/>
              </w:rPr>
              <w:t xml:space="preserve"> p</w:t>
            </w:r>
            <w:r>
              <w:rPr>
                <w:color w:val="000000" w:themeColor="text1"/>
              </w:rPr>
              <w:t>.</w:t>
            </w:r>
            <w:r w:rsidRPr="003A21C8">
              <w:rPr>
                <w:color w:val="000000" w:themeColor="text1"/>
              </w:rPr>
              <w:t>m</w:t>
            </w:r>
            <w:r>
              <w:rPr>
                <w:color w:val="000000" w:themeColor="text1"/>
              </w:rPr>
              <w:t>.</w:t>
            </w:r>
          </w:p>
        </w:tc>
      </w:tr>
      <w:tr w:rsidR="00A00CCF" w:rsidRPr="003A21C8" w:rsidTr="001C3264">
        <w:trPr>
          <w:trHeight w:val="472"/>
        </w:trPr>
        <w:tc>
          <w:tcPr>
            <w:tcW w:w="1949" w:type="dxa"/>
            <w:tcBorders>
              <w:top w:val="single" w:sz="4" w:space="0" w:color="auto"/>
              <w:left w:val="single" w:sz="4" w:space="0" w:color="auto"/>
              <w:bottom w:val="single" w:sz="4" w:space="0" w:color="auto"/>
              <w:right w:val="single" w:sz="4" w:space="0" w:color="auto"/>
            </w:tcBorders>
          </w:tcPr>
          <w:p w:rsidR="00A00CCF" w:rsidRPr="003A21C8" w:rsidRDefault="00A00CCF" w:rsidP="00DA4685">
            <w:pPr>
              <w:ind w:left="162"/>
              <w:rPr>
                <w:color w:val="000000" w:themeColor="text1"/>
              </w:rPr>
            </w:pPr>
            <w:r>
              <w:rPr>
                <w:color w:val="000000" w:themeColor="text1"/>
              </w:rPr>
              <w:t>Session 5/5</w:t>
            </w:r>
          </w:p>
        </w:tc>
        <w:tc>
          <w:tcPr>
            <w:tcW w:w="1780" w:type="dxa"/>
            <w:tcBorders>
              <w:top w:val="single" w:sz="4" w:space="0" w:color="auto"/>
              <w:left w:val="single" w:sz="4" w:space="0" w:color="auto"/>
              <w:bottom w:val="single" w:sz="4" w:space="0" w:color="auto"/>
              <w:right w:val="single" w:sz="4" w:space="0" w:color="auto"/>
            </w:tcBorders>
          </w:tcPr>
          <w:p w:rsidR="00A00CCF" w:rsidRPr="003A21C8" w:rsidRDefault="00A00CCF" w:rsidP="00DA4685">
            <w:pPr>
              <w:ind w:left="53"/>
              <w:rPr>
                <w:color w:val="000000" w:themeColor="text1"/>
              </w:rPr>
            </w:pPr>
            <w:r>
              <w:rPr>
                <w:color w:val="000000" w:themeColor="text1"/>
              </w:rPr>
              <w:t>Online</w:t>
            </w:r>
          </w:p>
        </w:tc>
        <w:tc>
          <w:tcPr>
            <w:tcW w:w="2059" w:type="dxa"/>
            <w:tcBorders>
              <w:top w:val="single" w:sz="4" w:space="0" w:color="auto"/>
              <w:left w:val="single" w:sz="4" w:space="0" w:color="auto"/>
              <w:bottom w:val="single" w:sz="4" w:space="0" w:color="auto"/>
              <w:right w:val="single" w:sz="4" w:space="0" w:color="auto"/>
            </w:tcBorders>
          </w:tcPr>
          <w:p w:rsidR="00A00CCF" w:rsidRDefault="00A00CCF" w:rsidP="00DA4685">
            <w:pPr>
              <w:ind w:left="109"/>
              <w:rPr>
                <w:color w:val="000000" w:themeColor="text1"/>
              </w:rPr>
            </w:pPr>
            <w:r>
              <w:rPr>
                <w:color w:val="000000" w:themeColor="text1"/>
              </w:rPr>
              <w:t>April 21, 2022</w:t>
            </w:r>
          </w:p>
        </w:tc>
        <w:tc>
          <w:tcPr>
            <w:tcW w:w="2297" w:type="dxa"/>
            <w:tcBorders>
              <w:top w:val="single" w:sz="4" w:space="0" w:color="auto"/>
              <w:left w:val="single" w:sz="4" w:space="0" w:color="auto"/>
              <w:bottom w:val="single" w:sz="4" w:space="0" w:color="auto"/>
              <w:right w:val="single" w:sz="4" w:space="0" w:color="auto"/>
            </w:tcBorders>
          </w:tcPr>
          <w:p w:rsidR="00A00CCF" w:rsidRPr="003A21C8" w:rsidRDefault="00A00CCF" w:rsidP="00DA4685">
            <w:pPr>
              <w:ind w:left="75"/>
              <w:rPr>
                <w:color w:val="000000" w:themeColor="text1"/>
              </w:rPr>
            </w:pPr>
            <w:r>
              <w:rPr>
                <w:color w:val="000000" w:themeColor="text1"/>
              </w:rPr>
              <w:t>9</w:t>
            </w:r>
            <w:r w:rsidR="001C3264">
              <w:rPr>
                <w:color w:val="000000" w:themeColor="text1"/>
              </w:rPr>
              <w:t>:30 a.m. –</w:t>
            </w:r>
            <w:r>
              <w:rPr>
                <w:color w:val="000000" w:themeColor="text1"/>
              </w:rPr>
              <w:t>3:</w:t>
            </w:r>
            <w:r w:rsidR="00C84FEE">
              <w:rPr>
                <w:color w:val="000000" w:themeColor="text1"/>
              </w:rPr>
              <w:t>45</w:t>
            </w:r>
            <w:r>
              <w:rPr>
                <w:color w:val="000000" w:themeColor="text1"/>
              </w:rPr>
              <w:t xml:space="preserve"> p.m.</w:t>
            </w:r>
          </w:p>
        </w:tc>
      </w:tr>
    </w:tbl>
    <w:p w:rsidR="00A00CCF" w:rsidRDefault="00A00CCF" w:rsidP="00A00CCF">
      <w:pPr>
        <w:ind w:left="446"/>
        <w:rPr>
          <w:color w:val="000000" w:themeColor="text1"/>
        </w:rPr>
      </w:pPr>
    </w:p>
    <w:p w:rsidR="00D82AFB" w:rsidRPr="005C431C" w:rsidRDefault="00D82AFB" w:rsidP="005C431C">
      <w:pPr>
        <w:ind w:left="446"/>
        <w:rPr>
          <w:color w:val="000000" w:themeColor="text1"/>
        </w:rPr>
      </w:pPr>
      <w:r w:rsidRPr="005C431C">
        <w:t xml:space="preserve">Please fill out the attached application form and return to the </w:t>
      </w:r>
      <w:r w:rsidRPr="005C431C">
        <w:rPr>
          <w:b/>
        </w:rPr>
        <w:t>Provincial Office</w:t>
      </w:r>
      <w:r w:rsidRPr="005C431C">
        <w:t xml:space="preserve"> </w:t>
      </w:r>
      <w:r w:rsidRPr="005C431C">
        <w:rPr>
          <w:b/>
        </w:rPr>
        <w:t>Attention</w:t>
      </w:r>
      <w:r w:rsidRPr="005C431C">
        <w:t xml:space="preserve">: </w:t>
      </w:r>
      <w:r w:rsidR="00A00CCF" w:rsidRPr="005C431C">
        <w:rPr>
          <w:b/>
          <w:color w:val="000000" w:themeColor="text1"/>
        </w:rPr>
        <w:t>Deanna Gill</w:t>
      </w:r>
      <w:r w:rsidRPr="005C431C">
        <w:rPr>
          <w:b/>
          <w:color w:val="000000" w:themeColor="text1"/>
        </w:rPr>
        <w:t xml:space="preserve">, </w:t>
      </w:r>
      <w:r w:rsidRPr="005C431C">
        <w:rPr>
          <w:color w:val="000000" w:themeColor="text1"/>
        </w:rPr>
        <w:t>Education and Human Rights Department</w:t>
      </w:r>
      <w:r w:rsidRPr="005C431C">
        <w:rPr>
          <w:b/>
          <w:color w:val="000000" w:themeColor="text1"/>
        </w:rPr>
        <w:t xml:space="preserve">.  </w:t>
      </w:r>
      <w:r w:rsidR="00A00CCF" w:rsidRPr="005C431C">
        <w:rPr>
          <w:color w:val="000000" w:themeColor="text1"/>
        </w:rPr>
        <w:t xml:space="preserve"> </w:t>
      </w:r>
      <w:r w:rsidRPr="005C431C">
        <w:t xml:space="preserve">Please return only </w:t>
      </w:r>
      <w:r w:rsidRPr="005C431C">
        <w:rPr>
          <w:u w:val="single"/>
        </w:rPr>
        <w:t>ONE</w:t>
      </w:r>
      <w:r w:rsidRPr="005C431C">
        <w:t xml:space="preserve"> copy of the application</w:t>
      </w:r>
      <w:r w:rsidRPr="005C431C">
        <w:rPr>
          <w:b/>
        </w:rPr>
        <w:t xml:space="preserve"> – </w:t>
      </w:r>
      <w:r w:rsidRPr="005C431C">
        <w:t xml:space="preserve">either by mail, email to </w:t>
      </w:r>
      <w:hyperlink r:id="rId8" w:history="1">
        <w:r w:rsidRPr="005C431C">
          <w:rPr>
            <w:rStyle w:val="Hyperlink"/>
          </w:rPr>
          <w:t>dgill@heu.org</w:t>
        </w:r>
      </w:hyperlink>
      <w:r w:rsidRPr="005C431C">
        <w:t xml:space="preserve"> or fax at 604-739-1510 </w:t>
      </w:r>
      <w:r w:rsidRPr="005C431C">
        <w:rPr>
          <w:b/>
        </w:rPr>
        <w:t xml:space="preserve">no later than </w:t>
      </w:r>
      <w:r w:rsidRPr="005C431C">
        <w:rPr>
          <w:b/>
          <w:u w:val="single"/>
        </w:rPr>
        <w:t>Monday, February 28, 2022</w:t>
      </w:r>
      <w:r w:rsidRPr="005C431C">
        <w:rPr>
          <w:b/>
        </w:rPr>
        <w:t xml:space="preserve">.  </w:t>
      </w:r>
      <w:r w:rsidRPr="005C431C">
        <w:rPr>
          <w:color w:val="000000" w:themeColor="text1"/>
        </w:rPr>
        <w:t xml:space="preserve">Alternatively, an online form is available on our website at </w:t>
      </w:r>
      <w:hyperlink r:id="rId9" w:history="1">
        <w:r w:rsidRPr="005C431C">
          <w:rPr>
            <w:rStyle w:val="Hyperlink"/>
          </w:rPr>
          <w:t>www.heu.org</w:t>
        </w:r>
      </w:hyperlink>
      <w:r w:rsidRPr="005C431C">
        <w:rPr>
          <w:color w:val="000000" w:themeColor="text1"/>
        </w:rPr>
        <w:t>.</w:t>
      </w:r>
    </w:p>
    <w:p w:rsidR="00A00CCF" w:rsidRPr="005C431C" w:rsidRDefault="00A00CCF" w:rsidP="00A00CCF">
      <w:pPr>
        <w:ind w:left="446"/>
        <w:rPr>
          <w:color w:val="000000" w:themeColor="text1"/>
        </w:rPr>
      </w:pPr>
    </w:p>
    <w:p w:rsidR="00A00CCF" w:rsidRDefault="00A00CCF" w:rsidP="00A00CCF">
      <w:pPr>
        <w:ind w:left="446"/>
        <w:rPr>
          <w:color w:val="000000" w:themeColor="text1"/>
        </w:rPr>
      </w:pPr>
      <w:r w:rsidRPr="00D82AFB">
        <w:rPr>
          <w:color w:val="000000" w:themeColor="text1"/>
        </w:rPr>
        <w:t>We will contact successful applicants by email to confirm further details. Please</w:t>
      </w:r>
      <w:r w:rsidRPr="003A21C8">
        <w:rPr>
          <w:color w:val="000000" w:themeColor="text1"/>
        </w:rPr>
        <w:t xml:space="preserve"> ensure the email address on your application is current and is your primary email contact where we will send information regarding the workshop. Once applicants have been notified, they will need to apply for Union Leave, where applicable.</w:t>
      </w:r>
    </w:p>
    <w:p w:rsidR="00A00CCF" w:rsidRPr="003A21C8" w:rsidRDefault="00A00CCF" w:rsidP="00A00CCF">
      <w:pPr>
        <w:ind w:left="446"/>
        <w:rPr>
          <w:color w:val="000000" w:themeColor="text1"/>
        </w:rPr>
      </w:pPr>
    </w:p>
    <w:p w:rsidR="00A00CCF" w:rsidRDefault="00A00CCF" w:rsidP="005C431C">
      <w:pPr>
        <w:ind w:left="446" w:right="-87"/>
        <w:rPr>
          <w:color w:val="000000" w:themeColor="text1"/>
        </w:rPr>
      </w:pPr>
      <w:r w:rsidRPr="003A21C8">
        <w:rPr>
          <w:color w:val="000000" w:themeColor="text1"/>
        </w:rPr>
        <w:t xml:space="preserve">If you have any questions regarding this workshop please contact </w:t>
      </w:r>
      <w:r>
        <w:rPr>
          <w:b/>
          <w:color w:val="000000" w:themeColor="text1"/>
        </w:rPr>
        <w:t>Deanna Gill</w:t>
      </w:r>
      <w:r w:rsidRPr="003A21C8">
        <w:rPr>
          <w:color w:val="000000" w:themeColor="text1"/>
        </w:rPr>
        <w:t xml:space="preserve"> by </w:t>
      </w:r>
      <w:r>
        <w:rPr>
          <w:b/>
          <w:color w:val="000000" w:themeColor="text1"/>
        </w:rPr>
        <w:t>phone: 604-456-7165</w:t>
      </w:r>
      <w:r w:rsidRPr="003A21C8">
        <w:rPr>
          <w:b/>
          <w:color w:val="000000" w:themeColor="text1"/>
        </w:rPr>
        <w:t xml:space="preserve">, </w:t>
      </w:r>
      <w:r w:rsidRPr="003A21C8">
        <w:rPr>
          <w:color w:val="000000" w:themeColor="text1"/>
        </w:rPr>
        <w:t xml:space="preserve">Toll Free </w:t>
      </w:r>
      <w:r w:rsidRPr="003A21C8">
        <w:rPr>
          <w:b/>
          <w:color w:val="000000" w:themeColor="text1"/>
        </w:rPr>
        <w:t>1-800-</w:t>
      </w:r>
      <w:r>
        <w:rPr>
          <w:b/>
          <w:bCs/>
          <w:color w:val="000000" w:themeColor="text1"/>
          <w:lang w:val="en-CA"/>
        </w:rPr>
        <w:t xml:space="preserve"> 663-5813 local 7165</w:t>
      </w:r>
      <w:r w:rsidRPr="003A21C8">
        <w:rPr>
          <w:b/>
          <w:color w:val="000000" w:themeColor="text1"/>
        </w:rPr>
        <w:t xml:space="preserve"> </w:t>
      </w:r>
      <w:r w:rsidRPr="003A21C8">
        <w:rPr>
          <w:color w:val="000000" w:themeColor="text1"/>
        </w:rPr>
        <w:t xml:space="preserve">or email </w:t>
      </w:r>
      <w:hyperlink r:id="rId10" w:history="1">
        <w:r w:rsidRPr="001A2294">
          <w:rPr>
            <w:rStyle w:val="Hyperlink"/>
            <w:b/>
          </w:rPr>
          <w:t>dgill@heu.org</w:t>
        </w:r>
      </w:hyperlink>
      <w:r w:rsidRPr="003A21C8">
        <w:rPr>
          <w:color w:val="000000" w:themeColor="text1"/>
        </w:rPr>
        <w:t>.</w:t>
      </w:r>
    </w:p>
    <w:p w:rsidR="00A00CCF" w:rsidRPr="003A21C8" w:rsidRDefault="00A00CCF" w:rsidP="00A00CCF">
      <w:pPr>
        <w:ind w:left="446"/>
        <w:rPr>
          <w:color w:val="000000" w:themeColor="text1"/>
        </w:rPr>
      </w:pPr>
    </w:p>
    <w:p w:rsidR="00A00CCF" w:rsidRPr="003A21C8" w:rsidRDefault="00A00CCF" w:rsidP="00A00CCF">
      <w:pPr>
        <w:ind w:left="446"/>
        <w:rPr>
          <w:color w:val="000000" w:themeColor="text1"/>
        </w:rPr>
      </w:pPr>
      <w:r w:rsidRPr="003A21C8">
        <w:rPr>
          <w:color w:val="000000" w:themeColor="text1"/>
        </w:rPr>
        <w:t>In solidarity,</w:t>
      </w:r>
    </w:p>
    <w:p w:rsidR="00A00CCF" w:rsidRPr="003A21C8" w:rsidRDefault="00D10198" w:rsidP="00A00CCF">
      <w:pPr>
        <w:ind w:left="446"/>
        <w:rPr>
          <w:color w:val="000000" w:themeColor="text1"/>
        </w:rPr>
      </w:pPr>
      <w:r>
        <w:rPr>
          <w:noProof/>
          <w:color w:val="000000" w:themeColor="text1"/>
        </w:rPr>
        <w:drawing>
          <wp:anchor distT="0" distB="0" distL="114300" distR="114300" simplePos="0" relativeHeight="251658240" behindDoc="1" locked="0" layoutInCell="1" allowOverlap="1">
            <wp:simplePos x="0" y="0"/>
            <wp:positionH relativeFrom="column">
              <wp:posOffset>178794</wp:posOffset>
            </wp:positionH>
            <wp:positionV relativeFrom="paragraph">
              <wp:posOffset>56239</wp:posOffset>
            </wp:positionV>
            <wp:extent cx="1948069" cy="562868"/>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enaBrisard_sig_bw.jpg"/>
                    <pic:cNvPicPr/>
                  </pic:nvPicPr>
                  <pic:blipFill>
                    <a:blip r:embed="rId11">
                      <a:extLst>
                        <a:ext uri="{28A0092B-C50C-407E-A947-70E740481C1C}">
                          <a14:useLocalDpi xmlns:a14="http://schemas.microsoft.com/office/drawing/2010/main" val="0"/>
                        </a:ext>
                      </a:extLst>
                    </a:blip>
                    <a:stretch>
                      <a:fillRect/>
                    </a:stretch>
                  </pic:blipFill>
                  <pic:spPr>
                    <a:xfrm>
                      <a:off x="0" y="0"/>
                      <a:ext cx="1948069" cy="562868"/>
                    </a:xfrm>
                    <a:prstGeom prst="rect">
                      <a:avLst/>
                    </a:prstGeom>
                  </pic:spPr>
                </pic:pic>
              </a:graphicData>
            </a:graphic>
            <wp14:sizeRelH relativeFrom="page">
              <wp14:pctWidth>0</wp14:pctWidth>
            </wp14:sizeRelH>
            <wp14:sizeRelV relativeFrom="page">
              <wp14:pctHeight>0</wp14:pctHeight>
            </wp14:sizeRelV>
          </wp:anchor>
        </w:drawing>
      </w:r>
    </w:p>
    <w:p w:rsidR="00A00CCF" w:rsidRPr="003A21C8" w:rsidRDefault="00A00CCF" w:rsidP="00A00CCF">
      <w:pPr>
        <w:ind w:left="446"/>
        <w:rPr>
          <w:color w:val="000000" w:themeColor="text1"/>
        </w:rPr>
      </w:pPr>
    </w:p>
    <w:p w:rsidR="00A00CCF" w:rsidRPr="003A21C8" w:rsidRDefault="00A00CCF" w:rsidP="00A00CCF">
      <w:pPr>
        <w:ind w:left="446"/>
        <w:rPr>
          <w:color w:val="000000" w:themeColor="text1"/>
        </w:rPr>
      </w:pPr>
    </w:p>
    <w:p w:rsidR="00A00CCF" w:rsidRPr="003A21C8" w:rsidRDefault="00A00CCF" w:rsidP="00A00CCF">
      <w:pPr>
        <w:ind w:left="446"/>
        <w:rPr>
          <w:color w:val="000000" w:themeColor="text1"/>
        </w:rPr>
      </w:pPr>
      <w:r>
        <w:rPr>
          <w:color w:val="000000" w:themeColor="text1"/>
        </w:rPr>
        <w:t>Meena Brisard</w:t>
      </w:r>
    </w:p>
    <w:p w:rsidR="00A00CCF" w:rsidRPr="003A21C8" w:rsidRDefault="00A00CCF" w:rsidP="00A00CCF">
      <w:pPr>
        <w:ind w:left="446"/>
        <w:rPr>
          <w:color w:val="000000" w:themeColor="text1"/>
        </w:rPr>
      </w:pPr>
      <w:r w:rsidRPr="003A21C8">
        <w:rPr>
          <w:color w:val="000000" w:themeColor="text1"/>
        </w:rPr>
        <w:t>Secretary-Business Manager</w:t>
      </w:r>
      <w:r>
        <w:rPr>
          <w:color w:val="000000" w:themeColor="text1"/>
        </w:rPr>
        <w:t xml:space="preserve"> </w:t>
      </w:r>
    </w:p>
    <w:p w:rsidR="00A00CCF" w:rsidRPr="003A21C8" w:rsidRDefault="00A00CCF" w:rsidP="00A00CCF">
      <w:pPr>
        <w:ind w:left="446"/>
        <w:rPr>
          <w:color w:val="000000" w:themeColor="text1"/>
        </w:rPr>
      </w:pPr>
    </w:p>
    <w:p w:rsidR="00A00CCF" w:rsidRPr="003A21C8" w:rsidRDefault="00A00CCF" w:rsidP="00A00CCF">
      <w:pPr>
        <w:ind w:left="446"/>
        <w:rPr>
          <w:color w:val="000000" w:themeColor="text1"/>
        </w:rPr>
      </w:pPr>
    </w:p>
    <w:p w:rsidR="00A00CCF" w:rsidRPr="003A21C8" w:rsidRDefault="005C431C" w:rsidP="00A00CCF">
      <w:pPr>
        <w:ind w:left="446"/>
        <w:rPr>
          <w:color w:val="000000" w:themeColor="text1"/>
        </w:rPr>
      </w:pPr>
      <w:r>
        <w:rPr>
          <w:color w:val="000000" w:themeColor="text1"/>
        </w:rPr>
        <w:t>Attachment</w:t>
      </w:r>
    </w:p>
    <w:p w:rsidR="00A00CCF" w:rsidRPr="003A21C8" w:rsidRDefault="00A00CCF" w:rsidP="00A00CCF">
      <w:pPr>
        <w:ind w:left="446"/>
        <w:rPr>
          <w:color w:val="000000" w:themeColor="text1"/>
        </w:rPr>
      </w:pPr>
    </w:p>
    <w:p w:rsidR="00A00CCF" w:rsidRPr="003A21C8" w:rsidRDefault="00A00CCF" w:rsidP="00A00CCF">
      <w:pPr>
        <w:ind w:left="446"/>
        <w:rPr>
          <w:color w:val="000000" w:themeColor="text1"/>
        </w:rPr>
      </w:pPr>
      <w:r w:rsidRPr="003A21C8">
        <w:rPr>
          <w:color w:val="000000" w:themeColor="text1"/>
        </w:rPr>
        <w:t>cc:</w:t>
      </w:r>
      <w:r w:rsidRPr="003A21C8">
        <w:rPr>
          <w:color w:val="000000" w:themeColor="text1"/>
        </w:rPr>
        <w:tab/>
        <w:t>Chairpersons</w:t>
      </w:r>
    </w:p>
    <w:p w:rsidR="00A00CCF" w:rsidRPr="003A21C8" w:rsidRDefault="00A00CCF" w:rsidP="00A00CCF">
      <w:pPr>
        <w:ind w:left="446"/>
        <w:rPr>
          <w:color w:val="000000" w:themeColor="text1"/>
        </w:rPr>
      </w:pPr>
      <w:r w:rsidRPr="003A21C8">
        <w:rPr>
          <w:color w:val="000000" w:themeColor="text1"/>
        </w:rPr>
        <w:tab/>
      </w:r>
      <w:r>
        <w:rPr>
          <w:color w:val="000000" w:themeColor="text1"/>
        </w:rPr>
        <w:tab/>
      </w:r>
      <w:r w:rsidRPr="003A21C8">
        <w:rPr>
          <w:color w:val="000000" w:themeColor="text1"/>
        </w:rPr>
        <w:t>Provincial Executive</w:t>
      </w:r>
    </w:p>
    <w:p w:rsidR="00A00CCF" w:rsidRPr="003A21C8" w:rsidRDefault="00A00CCF" w:rsidP="00A00CCF">
      <w:pPr>
        <w:ind w:left="446"/>
        <w:rPr>
          <w:color w:val="000000" w:themeColor="text1"/>
        </w:rPr>
      </w:pPr>
      <w:r w:rsidRPr="003A21C8">
        <w:rPr>
          <w:color w:val="000000" w:themeColor="text1"/>
        </w:rPr>
        <w:tab/>
      </w:r>
      <w:r>
        <w:rPr>
          <w:color w:val="000000" w:themeColor="text1"/>
        </w:rPr>
        <w:tab/>
      </w:r>
      <w:r w:rsidRPr="003A21C8">
        <w:rPr>
          <w:color w:val="000000" w:themeColor="text1"/>
        </w:rPr>
        <w:t>Reps and Directors</w:t>
      </w:r>
    </w:p>
    <w:p w:rsidR="00A00CCF" w:rsidRDefault="00A00CCF" w:rsidP="00A00CCF">
      <w:pPr>
        <w:ind w:left="446"/>
        <w:rPr>
          <w:color w:val="000000" w:themeColor="text1"/>
        </w:rPr>
      </w:pPr>
    </w:p>
    <w:p w:rsidR="00A00CCF" w:rsidRDefault="00A00CCF" w:rsidP="00A00CCF">
      <w:pPr>
        <w:ind w:left="446"/>
        <w:rPr>
          <w:color w:val="000000" w:themeColor="text1"/>
        </w:rPr>
      </w:pPr>
    </w:p>
    <w:p w:rsidR="00D10198" w:rsidRDefault="00D10198" w:rsidP="00A00CCF">
      <w:pPr>
        <w:ind w:left="446"/>
        <w:rPr>
          <w:color w:val="000000" w:themeColor="text1"/>
        </w:rPr>
      </w:pPr>
    </w:p>
    <w:p w:rsidR="00A00CCF" w:rsidRPr="00AA7C65" w:rsidRDefault="00D10198" w:rsidP="00A00CCF">
      <w:pPr>
        <w:ind w:left="446"/>
        <w:rPr>
          <w:color w:val="000000" w:themeColor="text1"/>
          <w:sz w:val="12"/>
          <w:szCs w:val="12"/>
        </w:rPr>
      </w:pPr>
      <w:r>
        <w:rPr>
          <w:color w:val="000000" w:themeColor="text1"/>
          <w:sz w:val="12"/>
          <w:szCs w:val="12"/>
        </w:rPr>
        <w:fldChar w:fldCharType="begin"/>
      </w:r>
      <w:r>
        <w:rPr>
          <w:color w:val="000000" w:themeColor="text1"/>
          <w:sz w:val="12"/>
          <w:szCs w:val="12"/>
        </w:rPr>
        <w:instrText xml:space="preserve"> FILENAME  \p  \* MERGEFORMAT </w:instrText>
      </w:r>
      <w:r>
        <w:rPr>
          <w:color w:val="000000" w:themeColor="text1"/>
          <w:sz w:val="12"/>
          <w:szCs w:val="12"/>
        </w:rPr>
        <w:fldChar w:fldCharType="separate"/>
      </w:r>
      <w:r>
        <w:rPr>
          <w:noProof/>
          <w:color w:val="000000" w:themeColor="text1"/>
          <w:sz w:val="12"/>
          <w:szCs w:val="12"/>
        </w:rPr>
        <w:t>H:\Administration Documents\BGergely\Education\S-T Transforming Workplace Conflict LTR 2022.docx</w:t>
      </w:r>
      <w:r>
        <w:rPr>
          <w:color w:val="000000" w:themeColor="text1"/>
          <w:sz w:val="12"/>
          <w:szCs w:val="12"/>
        </w:rPr>
        <w:fldChar w:fldCharType="end"/>
      </w:r>
    </w:p>
    <w:sectPr w:rsidR="00A00CCF" w:rsidRPr="00AA7C65" w:rsidSect="00947419">
      <w:footerReference w:type="default" r:id="rId12"/>
      <w:headerReference w:type="first" r:id="rId13"/>
      <w:pgSz w:w="12240" w:h="15840"/>
      <w:pgMar w:top="1758" w:right="1440" w:bottom="1304" w:left="1797" w:header="720" w:footer="124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CB4" w:rsidRDefault="00AA6CB4">
      <w:r>
        <w:separator/>
      </w:r>
    </w:p>
  </w:endnote>
  <w:endnote w:type="continuationSeparator" w:id="0">
    <w:p w:rsidR="00AA6CB4" w:rsidRDefault="00AA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70386312"/>
      <w:docPartObj>
        <w:docPartGallery w:val="Page Numbers (Bottom of Page)"/>
        <w:docPartUnique/>
      </w:docPartObj>
    </w:sdtPr>
    <w:sdtEndPr/>
    <w:sdtContent>
      <w:sdt>
        <w:sdtPr>
          <w:rPr>
            <w:sz w:val="22"/>
            <w:szCs w:val="22"/>
          </w:rPr>
          <w:id w:val="-1769616900"/>
          <w:docPartObj>
            <w:docPartGallery w:val="Page Numbers (Top of Page)"/>
            <w:docPartUnique/>
          </w:docPartObj>
        </w:sdtPr>
        <w:sdtEndPr/>
        <w:sdtContent>
          <w:p w:rsidR="006C3CBD" w:rsidRPr="005C431C" w:rsidRDefault="005C431C" w:rsidP="005C431C">
            <w:pPr>
              <w:pStyle w:val="Footer"/>
              <w:jc w:val="right"/>
              <w:rPr>
                <w:sz w:val="22"/>
                <w:szCs w:val="22"/>
              </w:rPr>
            </w:pPr>
            <w:r w:rsidRPr="005C431C">
              <w:rPr>
                <w:sz w:val="22"/>
                <w:szCs w:val="22"/>
              </w:rPr>
              <w:t xml:space="preserve">Page </w:t>
            </w:r>
            <w:r w:rsidRPr="005C431C">
              <w:rPr>
                <w:b/>
                <w:bCs/>
                <w:sz w:val="22"/>
                <w:szCs w:val="22"/>
              </w:rPr>
              <w:fldChar w:fldCharType="begin"/>
            </w:r>
            <w:r w:rsidRPr="005C431C">
              <w:rPr>
                <w:b/>
                <w:bCs/>
                <w:sz w:val="22"/>
                <w:szCs w:val="22"/>
              </w:rPr>
              <w:instrText xml:space="preserve"> PAGE </w:instrText>
            </w:r>
            <w:r w:rsidRPr="005C431C">
              <w:rPr>
                <w:b/>
                <w:bCs/>
                <w:sz w:val="22"/>
                <w:szCs w:val="22"/>
              </w:rPr>
              <w:fldChar w:fldCharType="separate"/>
            </w:r>
            <w:r w:rsidR="00225062">
              <w:rPr>
                <w:b/>
                <w:bCs/>
                <w:noProof/>
                <w:sz w:val="22"/>
                <w:szCs w:val="22"/>
              </w:rPr>
              <w:t>2</w:t>
            </w:r>
            <w:r w:rsidRPr="005C431C">
              <w:rPr>
                <w:b/>
                <w:bCs/>
                <w:sz w:val="22"/>
                <w:szCs w:val="22"/>
              </w:rPr>
              <w:fldChar w:fldCharType="end"/>
            </w:r>
            <w:r w:rsidRPr="005C431C">
              <w:rPr>
                <w:sz w:val="22"/>
                <w:szCs w:val="22"/>
              </w:rPr>
              <w:t xml:space="preserve"> of </w:t>
            </w:r>
            <w:r w:rsidRPr="005C431C">
              <w:rPr>
                <w:b/>
                <w:bCs/>
                <w:sz w:val="22"/>
                <w:szCs w:val="22"/>
              </w:rPr>
              <w:fldChar w:fldCharType="begin"/>
            </w:r>
            <w:r w:rsidRPr="005C431C">
              <w:rPr>
                <w:b/>
                <w:bCs/>
                <w:sz w:val="22"/>
                <w:szCs w:val="22"/>
              </w:rPr>
              <w:instrText xml:space="preserve"> NUMPAGES  </w:instrText>
            </w:r>
            <w:r w:rsidRPr="005C431C">
              <w:rPr>
                <w:b/>
                <w:bCs/>
                <w:sz w:val="22"/>
                <w:szCs w:val="22"/>
              </w:rPr>
              <w:fldChar w:fldCharType="separate"/>
            </w:r>
            <w:r w:rsidR="00225062">
              <w:rPr>
                <w:b/>
                <w:bCs/>
                <w:noProof/>
                <w:sz w:val="22"/>
                <w:szCs w:val="22"/>
              </w:rPr>
              <w:t>2</w:t>
            </w:r>
            <w:r w:rsidRPr="005C431C">
              <w:rPr>
                <w:b/>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CB4" w:rsidRDefault="00AA6CB4">
      <w:r>
        <w:separator/>
      </w:r>
    </w:p>
  </w:footnote>
  <w:footnote w:type="continuationSeparator" w:id="0">
    <w:p w:rsidR="00AA6CB4" w:rsidRDefault="00AA6C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419" w:rsidRDefault="00794CC0">
    <w:pPr>
      <w:pStyle w:val="Header"/>
    </w:pPr>
    <w:r>
      <w:rPr>
        <w:noProof/>
      </w:rPr>
      <w:drawing>
        <wp:anchor distT="0" distB="0" distL="114300" distR="114300" simplePos="0" relativeHeight="251658240" behindDoc="1" locked="0" layoutInCell="1" allowOverlap="1" wp14:anchorId="2F08A6AF" wp14:editId="1C3D4F30">
          <wp:simplePos x="0" y="0"/>
          <wp:positionH relativeFrom="column">
            <wp:posOffset>-1130935</wp:posOffset>
          </wp:positionH>
          <wp:positionV relativeFrom="paragraph">
            <wp:posOffset>-457200</wp:posOffset>
          </wp:positionV>
          <wp:extent cx="7775100" cy="100618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UletterheadPO_COL_2017.jpg"/>
                  <pic:cNvPicPr/>
                </pic:nvPicPr>
                <pic:blipFill>
                  <a:blip r:embed="rId1"/>
                  <a:stretch>
                    <a:fillRect/>
                  </a:stretch>
                </pic:blipFill>
                <pic:spPr>
                  <a:xfrm>
                    <a:off x="0" y="0"/>
                    <a:ext cx="7775100" cy="10061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45A47"/>
    <w:multiLevelType w:val="hybridMultilevel"/>
    <w:tmpl w:val="44F6FB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E79"/>
    <w:rsid w:val="000006D4"/>
    <w:rsid w:val="0000357F"/>
    <w:rsid w:val="00010C0F"/>
    <w:rsid w:val="00011A05"/>
    <w:rsid w:val="00022527"/>
    <w:rsid w:val="00027FAA"/>
    <w:rsid w:val="00035C7A"/>
    <w:rsid w:val="000366ED"/>
    <w:rsid w:val="0004218E"/>
    <w:rsid w:val="00042BE8"/>
    <w:rsid w:val="00045197"/>
    <w:rsid w:val="00055EC0"/>
    <w:rsid w:val="00056978"/>
    <w:rsid w:val="00064769"/>
    <w:rsid w:val="00070C6F"/>
    <w:rsid w:val="0007565D"/>
    <w:rsid w:val="000817FD"/>
    <w:rsid w:val="000818E1"/>
    <w:rsid w:val="000911A5"/>
    <w:rsid w:val="000942B6"/>
    <w:rsid w:val="000A6A80"/>
    <w:rsid w:val="000A79FE"/>
    <w:rsid w:val="000B074E"/>
    <w:rsid w:val="000B0C22"/>
    <w:rsid w:val="000B2E79"/>
    <w:rsid w:val="000B728D"/>
    <w:rsid w:val="000C5B30"/>
    <w:rsid w:val="000C5D16"/>
    <w:rsid w:val="000C6203"/>
    <w:rsid w:val="000C661E"/>
    <w:rsid w:val="000D3E8E"/>
    <w:rsid w:val="000F06C0"/>
    <w:rsid w:val="000F7B73"/>
    <w:rsid w:val="00107BE5"/>
    <w:rsid w:val="0011562C"/>
    <w:rsid w:val="0011593C"/>
    <w:rsid w:val="00116A65"/>
    <w:rsid w:val="00123EE0"/>
    <w:rsid w:val="001245FF"/>
    <w:rsid w:val="0013197D"/>
    <w:rsid w:val="001442FB"/>
    <w:rsid w:val="001526FE"/>
    <w:rsid w:val="00157356"/>
    <w:rsid w:val="00166606"/>
    <w:rsid w:val="001678C4"/>
    <w:rsid w:val="0017216B"/>
    <w:rsid w:val="00174C16"/>
    <w:rsid w:val="001770AE"/>
    <w:rsid w:val="001852C1"/>
    <w:rsid w:val="001900C9"/>
    <w:rsid w:val="00192B3B"/>
    <w:rsid w:val="001938D5"/>
    <w:rsid w:val="00195124"/>
    <w:rsid w:val="001A58A8"/>
    <w:rsid w:val="001B3490"/>
    <w:rsid w:val="001B3786"/>
    <w:rsid w:val="001B5465"/>
    <w:rsid w:val="001C1460"/>
    <w:rsid w:val="001C3264"/>
    <w:rsid w:val="001D0231"/>
    <w:rsid w:val="001D0663"/>
    <w:rsid w:val="001D32E2"/>
    <w:rsid w:val="001D5B51"/>
    <w:rsid w:val="001D6C80"/>
    <w:rsid w:val="001E532A"/>
    <w:rsid w:val="001F27F3"/>
    <w:rsid w:val="00211D60"/>
    <w:rsid w:val="00212654"/>
    <w:rsid w:val="00217736"/>
    <w:rsid w:val="00221044"/>
    <w:rsid w:val="00221059"/>
    <w:rsid w:val="00223836"/>
    <w:rsid w:val="00223CB7"/>
    <w:rsid w:val="00225062"/>
    <w:rsid w:val="00226F31"/>
    <w:rsid w:val="00230B48"/>
    <w:rsid w:val="00235E0F"/>
    <w:rsid w:val="0024302A"/>
    <w:rsid w:val="0024405D"/>
    <w:rsid w:val="002460A4"/>
    <w:rsid w:val="00247732"/>
    <w:rsid w:val="00247A33"/>
    <w:rsid w:val="00250DD6"/>
    <w:rsid w:val="00252025"/>
    <w:rsid w:val="00252C3C"/>
    <w:rsid w:val="00255A09"/>
    <w:rsid w:val="00255BDA"/>
    <w:rsid w:val="002569BE"/>
    <w:rsid w:val="00266849"/>
    <w:rsid w:val="00266BB1"/>
    <w:rsid w:val="00266C9C"/>
    <w:rsid w:val="0027269F"/>
    <w:rsid w:val="002743E7"/>
    <w:rsid w:val="00276EB8"/>
    <w:rsid w:val="002804C5"/>
    <w:rsid w:val="00291FB8"/>
    <w:rsid w:val="002942CE"/>
    <w:rsid w:val="002A72A9"/>
    <w:rsid w:val="002B3C88"/>
    <w:rsid w:val="002B7C57"/>
    <w:rsid w:val="002C256A"/>
    <w:rsid w:val="002C5B54"/>
    <w:rsid w:val="002D14E3"/>
    <w:rsid w:val="002D51E0"/>
    <w:rsid w:val="002D560A"/>
    <w:rsid w:val="002D729A"/>
    <w:rsid w:val="002D7DE7"/>
    <w:rsid w:val="002F59AC"/>
    <w:rsid w:val="002F5F50"/>
    <w:rsid w:val="002F68F0"/>
    <w:rsid w:val="00303759"/>
    <w:rsid w:val="00304183"/>
    <w:rsid w:val="003061EC"/>
    <w:rsid w:val="00313E58"/>
    <w:rsid w:val="00315028"/>
    <w:rsid w:val="00321CDA"/>
    <w:rsid w:val="003232AA"/>
    <w:rsid w:val="003269E1"/>
    <w:rsid w:val="00337E34"/>
    <w:rsid w:val="00342651"/>
    <w:rsid w:val="0034283D"/>
    <w:rsid w:val="003450FD"/>
    <w:rsid w:val="00345F8E"/>
    <w:rsid w:val="0034755C"/>
    <w:rsid w:val="003524B8"/>
    <w:rsid w:val="00352F3F"/>
    <w:rsid w:val="00356084"/>
    <w:rsid w:val="003743D6"/>
    <w:rsid w:val="00374413"/>
    <w:rsid w:val="003764F1"/>
    <w:rsid w:val="003769F8"/>
    <w:rsid w:val="00381B75"/>
    <w:rsid w:val="003875DD"/>
    <w:rsid w:val="003954DA"/>
    <w:rsid w:val="003B5E67"/>
    <w:rsid w:val="003B74A4"/>
    <w:rsid w:val="003C4F1B"/>
    <w:rsid w:val="003D423D"/>
    <w:rsid w:val="003E011B"/>
    <w:rsid w:val="003E286A"/>
    <w:rsid w:val="003E36A4"/>
    <w:rsid w:val="003F5BF9"/>
    <w:rsid w:val="00406773"/>
    <w:rsid w:val="004112CE"/>
    <w:rsid w:val="0041328F"/>
    <w:rsid w:val="004135F7"/>
    <w:rsid w:val="0042788E"/>
    <w:rsid w:val="004325B3"/>
    <w:rsid w:val="00432F70"/>
    <w:rsid w:val="00434444"/>
    <w:rsid w:val="004422E0"/>
    <w:rsid w:val="00444ED3"/>
    <w:rsid w:val="004509C7"/>
    <w:rsid w:val="00466FDD"/>
    <w:rsid w:val="004727E7"/>
    <w:rsid w:val="00474919"/>
    <w:rsid w:val="00475589"/>
    <w:rsid w:val="0047561C"/>
    <w:rsid w:val="0047714C"/>
    <w:rsid w:val="0049617D"/>
    <w:rsid w:val="00497370"/>
    <w:rsid w:val="004A50EA"/>
    <w:rsid w:val="004A703C"/>
    <w:rsid w:val="004B43AB"/>
    <w:rsid w:val="004B5B73"/>
    <w:rsid w:val="004B6361"/>
    <w:rsid w:val="004B65F7"/>
    <w:rsid w:val="004C0B07"/>
    <w:rsid w:val="004C318E"/>
    <w:rsid w:val="004C4EF4"/>
    <w:rsid w:val="004E3E2E"/>
    <w:rsid w:val="004E4C46"/>
    <w:rsid w:val="004F10E2"/>
    <w:rsid w:val="004F11FC"/>
    <w:rsid w:val="004F2B87"/>
    <w:rsid w:val="004F43EA"/>
    <w:rsid w:val="00501936"/>
    <w:rsid w:val="005061AB"/>
    <w:rsid w:val="005066AE"/>
    <w:rsid w:val="005177E5"/>
    <w:rsid w:val="00523F08"/>
    <w:rsid w:val="00525E95"/>
    <w:rsid w:val="00546B76"/>
    <w:rsid w:val="005523FE"/>
    <w:rsid w:val="00552CED"/>
    <w:rsid w:val="00552FF7"/>
    <w:rsid w:val="00553AED"/>
    <w:rsid w:val="00557158"/>
    <w:rsid w:val="00561291"/>
    <w:rsid w:val="00561A01"/>
    <w:rsid w:val="00563736"/>
    <w:rsid w:val="00570F40"/>
    <w:rsid w:val="00580D58"/>
    <w:rsid w:val="005826D6"/>
    <w:rsid w:val="00584D4F"/>
    <w:rsid w:val="005857FC"/>
    <w:rsid w:val="00586BE2"/>
    <w:rsid w:val="00590CEB"/>
    <w:rsid w:val="00590FE6"/>
    <w:rsid w:val="00595FBC"/>
    <w:rsid w:val="00596B65"/>
    <w:rsid w:val="005A0529"/>
    <w:rsid w:val="005A6A6A"/>
    <w:rsid w:val="005B083A"/>
    <w:rsid w:val="005B1BDE"/>
    <w:rsid w:val="005B7444"/>
    <w:rsid w:val="005B7818"/>
    <w:rsid w:val="005C2905"/>
    <w:rsid w:val="005C431C"/>
    <w:rsid w:val="005D0E31"/>
    <w:rsid w:val="005D181D"/>
    <w:rsid w:val="005D298B"/>
    <w:rsid w:val="005E0D53"/>
    <w:rsid w:val="005E3D1D"/>
    <w:rsid w:val="005F1238"/>
    <w:rsid w:val="005F2219"/>
    <w:rsid w:val="005F6A27"/>
    <w:rsid w:val="005F745C"/>
    <w:rsid w:val="00600E97"/>
    <w:rsid w:val="00601396"/>
    <w:rsid w:val="00602643"/>
    <w:rsid w:val="00610CBF"/>
    <w:rsid w:val="00616143"/>
    <w:rsid w:val="00620E3E"/>
    <w:rsid w:val="00624253"/>
    <w:rsid w:val="006245D6"/>
    <w:rsid w:val="00634BD4"/>
    <w:rsid w:val="006353B6"/>
    <w:rsid w:val="00636356"/>
    <w:rsid w:val="00640326"/>
    <w:rsid w:val="0064059C"/>
    <w:rsid w:val="00640B84"/>
    <w:rsid w:val="00641FEB"/>
    <w:rsid w:val="00646157"/>
    <w:rsid w:val="006532A5"/>
    <w:rsid w:val="0065397D"/>
    <w:rsid w:val="00667E03"/>
    <w:rsid w:val="0067653D"/>
    <w:rsid w:val="006806F8"/>
    <w:rsid w:val="006822CF"/>
    <w:rsid w:val="006907D4"/>
    <w:rsid w:val="006978DF"/>
    <w:rsid w:val="006A1CCD"/>
    <w:rsid w:val="006A508B"/>
    <w:rsid w:val="006B015F"/>
    <w:rsid w:val="006B3620"/>
    <w:rsid w:val="006C0428"/>
    <w:rsid w:val="006C3CBD"/>
    <w:rsid w:val="006D5436"/>
    <w:rsid w:val="006E01B9"/>
    <w:rsid w:val="006F5B9F"/>
    <w:rsid w:val="006F6065"/>
    <w:rsid w:val="007048A0"/>
    <w:rsid w:val="00705E51"/>
    <w:rsid w:val="00705F8F"/>
    <w:rsid w:val="007136F4"/>
    <w:rsid w:val="00726766"/>
    <w:rsid w:val="007318E9"/>
    <w:rsid w:val="00735116"/>
    <w:rsid w:val="007367FB"/>
    <w:rsid w:val="00736F5C"/>
    <w:rsid w:val="007402A1"/>
    <w:rsid w:val="0074030F"/>
    <w:rsid w:val="00747E04"/>
    <w:rsid w:val="0076083A"/>
    <w:rsid w:val="00761BA1"/>
    <w:rsid w:val="00764012"/>
    <w:rsid w:val="007705D0"/>
    <w:rsid w:val="00774587"/>
    <w:rsid w:val="007749F9"/>
    <w:rsid w:val="00775249"/>
    <w:rsid w:val="00777B02"/>
    <w:rsid w:val="0078053B"/>
    <w:rsid w:val="007830F9"/>
    <w:rsid w:val="00784D44"/>
    <w:rsid w:val="00794CC0"/>
    <w:rsid w:val="00795C2D"/>
    <w:rsid w:val="00797B87"/>
    <w:rsid w:val="007A286B"/>
    <w:rsid w:val="007C29A7"/>
    <w:rsid w:val="007C76F8"/>
    <w:rsid w:val="007D29C7"/>
    <w:rsid w:val="007D3BEF"/>
    <w:rsid w:val="007E33CC"/>
    <w:rsid w:val="007E5A4B"/>
    <w:rsid w:val="007E5D13"/>
    <w:rsid w:val="007F2796"/>
    <w:rsid w:val="007F3620"/>
    <w:rsid w:val="007F5A02"/>
    <w:rsid w:val="007F7C94"/>
    <w:rsid w:val="00800675"/>
    <w:rsid w:val="00800B80"/>
    <w:rsid w:val="00803FF0"/>
    <w:rsid w:val="00817F4C"/>
    <w:rsid w:val="008245A4"/>
    <w:rsid w:val="008258F6"/>
    <w:rsid w:val="0083061D"/>
    <w:rsid w:val="00837062"/>
    <w:rsid w:val="00837DB5"/>
    <w:rsid w:val="00855AEE"/>
    <w:rsid w:val="00857B8E"/>
    <w:rsid w:val="00867610"/>
    <w:rsid w:val="008708C9"/>
    <w:rsid w:val="008719FD"/>
    <w:rsid w:val="00872513"/>
    <w:rsid w:val="00883E5C"/>
    <w:rsid w:val="0088761E"/>
    <w:rsid w:val="0089046D"/>
    <w:rsid w:val="008A49F4"/>
    <w:rsid w:val="008B10DB"/>
    <w:rsid w:val="008B7483"/>
    <w:rsid w:val="008C65C1"/>
    <w:rsid w:val="008C6DD7"/>
    <w:rsid w:val="008D0AF9"/>
    <w:rsid w:val="008D1D5A"/>
    <w:rsid w:val="008D24B4"/>
    <w:rsid w:val="008D593C"/>
    <w:rsid w:val="008E0226"/>
    <w:rsid w:val="008E5384"/>
    <w:rsid w:val="008F0C0D"/>
    <w:rsid w:val="008F2765"/>
    <w:rsid w:val="00904749"/>
    <w:rsid w:val="0091088E"/>
    <w:rsid w:val="009157B3"/>
    <w:rsid w:val="00921774"/>
    <w:rsid w:val="009266A4"/>
    <w:rsid w:val="009269EB"/>
    <w:rsid w:val="00931D61"/>
    <w:rsid w:val="00937C8D"/>
    <w:rsid w:val="00940FA5"/>
    <w:rsid w:val="00942B1B"/>
    <w:rsid w:val="00946471"/>
    <w:rsid w:val="009467CD"/>
    <w:rsid w:val="00947419"/>
    <w:rsid w:val="00947A10"/>
    <w:rsid w:val="00955B18"/>
    <w:rsid w:val="00961958"/>
    <w:rsid w:val="009647B9"/>
    <w:rsid w:val="00984C56"/>
    <w:rsid w:val="0098706E"/>
    <w:rsid w:val="00991F16"/>
    <w:rsid w:val="00993B4F"/>
    <w:rsid w:val="009A15C4"/>
    <w:rsid w:val="009A395B"/>
    <w:rsid w:val="009A7749"/>
    <w:rsid w:val="009B247F"/>
    <w:rsid w:val="009C00FE"/>
    <w:rsid w:val="009C3DBC"/>
    <w:rsid w:val="009D3DA9"/>
    <w:rsid w:val="009D7594"/>
    <w:rsid w:val="009D7A12"/>
    <w:rsid w:val="009F2363"/>
    <w:rsid w:val="009F682A"/>
    <w:rsid w:val="009F6E47"/>
    <w:rsid w:val="00A00595"/>
    <w:rsid w:val="00A0064B"/>
    <w:rsid w:val="00A00C0F"/>
    <w:rsid w:val="00A00CCF"/>
    <w:rsid w:val="00A02ED6"/>
    <w:rsid w:val="00A04CD3"/>
    <w:rsid w:val="00A05568"/>
    <w:rsid w:val="00A05E5D"/>
    <w:rsid w:val="00A12A97"/>
    <w:rsid w:val="00A239D1"/>
    <w:rsid w:val="00A3124F"/>
    <w:rsid w:val="00A31ABE"/>
    <w:rsid w:val="00A338EC"/>
    <w:rsid w:val="00A4034B"/>
    <w:rsid w:val="00A410D5"/>
    <w:rsid w:val="00A44569"/>
    <w:rsid w:val="00A56DF2"/>
    <w:rsid w:val="00A575EC"/>
    <w:rsid w:val="00A579AF"/>
    <w:rsid w:val="00A622A1"/>
    <w:rsid w:val="00A728A9"/>
    <w:rsid w:val="00A76118"/>
    <w:rsid w:val="00A76D04"/>
    <w:rsid w:val="00A800A7"/>
    <w:rsid w:val="00A80A40"/>
    <w:rsid w:val="00A83F0D"/>
    <w:rsid w:val="00A854A2"/>
    <w:rsid w:val="00A90ACF"/>
    <w:rsid w:val="00A90D6A"/>
    <w:rsid w:val="00A9174D"/>
    <w:rsid w:val="00A93D51"/>
    <w:rsid w:val="00AA3C66"/>
    <w:rsid w:val="00AA6CB4"/>
    <w:rsid w:val="00AB2504"/>
    <w:rsid w:val="00AC0DB3"/>
    <w:rsid w:val="00AD3AE1"/>
    <w:rsid w:val="00AE3ECA"/>
    <w:rsid w:val="00AE4B26"/>
    <w:rsid w:val="00AF20E4"/>
    <w:rsid w:val="00AF5CC6"/>
    <w:rsid w:val="00AF6FC4"/>
    <w:rsid w:val="00B03EA5"/>
    <w:rsid w:val="00B05DBC"/>
    <w:rsid w:val="00B123DA"/>
    <w:rsid w:val="00B14C61"/>
    <w:rsid w:val="00B17FB1"/>
    <w:rsid w:val="00B22D19"/>
    <w:rsid w:val="00B26EA3"/>
    <w:rsid w:val="00B27BBD"/>
    <w:rsid w:val="00B30C55"/>
    <w:rsid w:val="00B4627C"/>
    <w:rsid w:val="00B5081F"/>
    <w:rsid w:val="00B50DB9"/>
    <w:rsid w:val="00B51231"/>
    <w:rsid w:val="00B533FA"/>
    <w:rsid w:val="00B54CE9"/>
    <w:rsid w:val="00B5696D"/>
    <w:rsid w:val="00B60811"/>
    <w:rsid w:val="00B64F12"/>
    <w:rsid w:val="00B71756"/>
    <w:rsid w:val="00B74DE6"/>
    <w:rsid w:val="00B82A50"/>
    <w:rsid w:val="00B90EB4"/>
    <w:rsid w:val="00B926DB"/>
    <w:rsid w:val="00BA5C2E"/>
    <w:rsid w:val="00BA7D55"/>
    <w:rsid w:val="00BB0FA5"/>
    <w:rsid w:val="00BB6210"/>
    <w:rsid w:val="00BB7383"/>
    <w:rsid w:val="00BC32FD"/>
    <w:rsid w:val="00BC38FF"/>
    <w:rsid w:val="00BC3B77"/>
    <w:rsid w:val="00BC749F"/>
    <w:rsid w:val="00BD55C6"/>
    <w:rsid w:val="00BE5196"/>
    <w:rsid w:val="00BE7A26"/>
    <w:rsid w:val="00BF1088"/>
    <w:rsid w:val="00BF226F"/>
    <w:rsid w:val="00BF23F5"/>
    <w:rsid w:val="00C03511"/>
    <w:rsid w:val="00C03A18"/>
    <w:rsid w:val="00C104D7"/>
    <w:rsid w:val="00C10CF8"/>
    <w:rsid w:val="00C13A28"/>
    <w:rsid w:val="00C2344D"/>
    <w:rsid w:val="00C361C6"/>
    <w:rsid w:val="00C44AA6"/>
    <w:rsid w:val="00C57F09"/>
    <w:rsid w:val="00C608E6"/>
    <w:rsid w:val="00C61C23"/>
    <w:rsid w:val="00C73E6F"/>
    <w:rsid w:val="00C84FEE"/>
    <w:rsid w:val="00C876CC"/>
    <w:rsid w:val="00C87D51"/>
    <w:rsid w:val="00C93B8E"/>
    <w:rsid w:val="00C93E55"/>
    <w:rsid w:val="00C948FB"/>
    <w:rsid w:val="00CA5FD6"/>
    <w:rsid w:val="00CB0277"/>
    <w:rsid w:val="00CB1EA7"/>
    <w:rsid w:val="00CB638D"/>
    <w:rsid w:val="00CC4095"/>
    <w:rsid w:val="00CC6AF0"/>
    <w:rsid w:val="00CC6E38"/>
    <w:rsid w:val="00CD3AC8"/>
    <w:rsid w:val="00CE70B3"/>
    <w:rsid w:val="00CF0B32"/>
    <w:rsid w:val="00CF4F73"/>
    <w:rsid w:val="00CF68A5"/>
    <w:rsid w:val="00D00E6B"/>
    <w:rsid w:val="00D030D1"/>
    <w:rsid w:val="00D060AF"/>
    <w:rsid w:val="00D10198"/>
    <w:rsid w:val="00D12CF0"/>
    <w:rsid w:val="00D13923"/>
    <w:rsid w:val="00D22A98"/>
    <w:rsid w:val="00D26689"/>
    <w:rsid w:val="00D274BF"/>
    <w:rsid w:val="00D3080A"/>
    <w:rsid w:val="00D31096"/>
    <w:rsid w:val="00D36152"/>
    <w:rsid w:val="00D4024F"/>
    <w:rsid w:val="00D40DBB"/>
    <w:rsid w:val="00D47C24"/>
    <w:rsid w:val="00D55D6B"/>
    <w:rsid w:val="00D659E3"/>
    <w:rsid w:val="00D7053B"/>
    <w:rsid w:val="00D732D1"/>
    <w:rsid w:val="00D82AFB"/>
    <w:rsid w:val="00D84107"/>
    <w:rsid w:val="00DA27CA"/>
    <w:rsid w:val="00DB0C5F"/>
    <w:rsid w:val="00DB157B"/>
    <w:rsid w:val="00DB4AC0"/>
    <w:rsid w:val="00DB55A2"/>
    <w:rsid w:val="00DC7774"/>
    <w:rsid w:val="00DD384F"/>
    <w:rsid w:val="00DE6929"/>
    <w:rsid w:val="00E12F19"/>
    <w:rsid w:val="00E21DFA"/>
    <w:rsid w:val="00E22D3A"/>
    <w:rsid w:val="00E309AD"/>
    <w:rsid w:val="00E33A80"/>
    <w:rsid w:val="00E370E2"/>
    <w:rsid w:val="00E418DF"/>
    <w:rsid w:val="00E47322"/>
    <w:rsid w:val="00E52224"/>
    <w:rsid w:val="00E65B59"/>
    <w:rsid w:val="00E6785A"/>
    <w:rsid w:val="00E72EB2"/>
    <w:rsid w:val="00E75998"/>
    <w:rsid w:val="00E81656"/>
    <w:rsid w:val="00E866A9"/>
    <w:rsid w:val="00E87246"/>
    <w:rsid w:val="00E94AB6"/>
    <w:rsid w:val="00EA18E5"/>
    <w:rsid w:val="00EA7AED"/>
    <w:rsid w:val="00EC2E38"/>
    <w:rsid w:val="00EC510A"/>
    <w:rsid w:val="00ED0A5E"/>
    <w:rsid w:val="00ED2467"/>
    <w:rsid w:val="00ED7C94"/>
    <w:rsid w:val="00EE0928"/>
    <w:rsid w:val="00EE09F0"/>
    <w:rsid w:val="00EE1E32"/>
    <w:rsid w:val="00EE3123"/>
    <w:rsid w:val="00F056EB"/>
    <w:rsid w:val="00F11502"/>
    <w:rsid w:val="00F1472C"/>
    <w:rsid w:val="00F147C6"/>
    <w:rsid w:val="00F241E1"/>
    <w:rsid w:val="00F248A2"/>
    <w:rsid w:val="00F33050"/>
    <w:rsid w:val="00F40F28"/>
    <w:rsid w:val="00F42B39"/>
    <w:rsid w:val="00F46DDC"/>
    <w:rsid w:val="00F547A6"/>
    <w:rsid w:val="00F54BBB"/>
    <w:rsid w:val="00F6165F"/>
    <w:rsid w:val="00F62246"/>
    <w:rsid w:val="00F64AF6"/>
    <w:rsid w:val="00F80945"/>
    <w:rsid w:val="00F80A81"/>
    <w:rsid w:val="00F8244A"/>
    <w:rsid w:val="00F83C59"/>
    <w:rsid w:val="00F840A2"/>
    <w:rsid w:val="00F8451F"/>
    <w:rsid w:val="00F9045D"/>
    <w:rsid w:val="00FA4A56"/>
    <w:rsid w:val="00FA6490"/>
    <w:rsid w:val="00FA66BC"/>
    <w:rsid w:val="00FB6416"/>
    <w:rsid w:val="00FC0428"/>
    <w:rsid w:val="00FC6427"/>
    <w:rsid w:val="00FC7050"/>
    <w:rsid w:val="00FD48C6"/>
    <w:rsid w:val="00FD59FB"/>
    <w:rsid w:val="00FD6480"/>
    <w:rsid w:val="00FD75B5"/>
    <w:rsid w:val="00FE0C42"/>
    <w:rsid w:val="00FE1909"/>
    <w:rsid w:val="00FE3C3B"/>
    <w:rsid w:val="00FE53F6"/>
    <w:rsid w:val="00FF1AF9"/>
    <w:rsid w:val="00FF30AA"/>
    <w:rsid w:val="00FF571B"/>
    <w:rsid w:val="00FF66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E740249-D159-4C57-9442-0E284AB6C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6356"/>
    <w:pPr>
      <w:tabs>
        <w:tab w:val="center" w:pos="4320"/>
        <w:tab w:val="right" w:pos="8640"/>
      </w:tabs>
    </w:pPr>
  </w:style>
  <w:style w:type="paragraph" w:styleId="Footer">
    <w:name w:val="footer"/>
    <w:basedOn w:val="Normal"/>
    <w:link w:val="FooterChar"/>
    <w:uiPriority w:val="99"/>
    <w:rsid w:val="00636356"/>
    <w:pPr>
      <w:tabs>
        <w:tab w:val="center" w:pos="4320"/>
        <w:tab w:val="right" w:pos="8640"/>
      </w:tabs>
    </w:pPr>
  </w:style>
  <w:style w:type="character" w:styleId="Hyperlink">
    <w:name w:val="Hyperlink"/>
    <w:basedOn w:val="DefaultParagraphFont"/>
    <w:rsid w:val="000818E1"/>
    <w:rPr>
      <w:color w:val="0000FF" w:themeColor="hyperlink"/>
      <w:u w:val="single"/>
    </w:rPr>
  </w:style>
  <w:style w:type="paragraph" w:styleId="BalloonText">
    <w:name w:val="Balloon Text"/>
    <w:basedOn w:val="Normal"/>
    <w:link w:val="BalloonTextChar"/>
    <w:rsid w:val="0089046D"/>
    <w:rPr>
      <w:rFonts w:ascii="Lucida Grande" w:hAnsi="Lucida Grande"/>
      <w:sz w:val="18"/>
      <w:szCs w:val="18"/>
    </w:rPr>
  </w:style>
  <w:style w:type="character" w:customStyle="1" w:styleId="BalloonTextChar">
    <w:name w:val="Balloon Text Char"/>
    <w:basedOn w:val="DefaultParagraphFont"/>
    <w:link w:val="BalloonText"/>
    <w:rsid w:val="0089046D"/>
    <w:rPr>
      <w:rFonts w:ascii="Lucida Grande" w:hAnsi="Lucida Grande"/>
      <w:sz w:val="18"/>
      <w:szCs w:val="18"/>
    </w:rPr>
  </w:style>
  <w:style w:type="character" w:customStyle="1" w:styleId="FooterChar">
    <w:name w:val="Footer Char"/>
    <w:basedOn w:val="DefaultParagraphFont"/>
    <w:link w:val="Footer"/>
    <w:uiPriority w:val="99"/>
    <w:rsid w:val="005C43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595397">
      <w:bodyDiv w:val="1"/>
      <w:marLeft w:val="0"/>
      <w:marRight w:val="0"/>
      <w:marTop w:val="0"/>
      <w:marBottom w:val="0"/>
      <w:divBdr>
        <w:top w:val="none" w:sz="0" w:space="0" w:color="auto"/>
        <w:left w:val="none" w:sz="0" w:space="0" w:color="auto"/>
        <w:bottom w:val="none" w:sz="0" w:space="0" w:color="auto"/>
        <w:right w:val="none" w:sz="0" w:space="0" w:color="auto"/>
      </w:divBdr>
    </w:div>
    <w:div w:id="1962300680">
      <w:bodyDiv w:val="1"/>
      <w:marLeft w:val="0"/>
      <w:marRight w:val="0"/>
      <w:marTop w:val="0"/>
      <w:marBottom w:val="0"/>
      <w:divBdr>
        <w:top w:val="none" w:sz="0" w:space="0" w:color="auto"/>
        <w:left w:val="none" w:sz="0" w:space="0" w:color="auto"/>
        <w:bottom w:val="none" w:sz="0" w:space="0" w:color="auto"/>
        <w:right w:val="none" w:sz="0" w:space="0" w:color="auto"/>
      </w:divBdr>
      <w:divsChild>
        <w:div w:id="29888179">
          <w:marLeft w:val="0"/>
          <w:marRight w:val="0"/>
          <w:marTop w:val="0"/>
          <w:marBottom w:val="0"/>
          <w:divBdr>
            <w:top w:val="none" w:sz="0" w:space="0" w:color="auto"/>
            <w:left w:val="none" w:sz="0" w:space="0" w:color="auto"/>
            <w:bottom w:val="none" w:sz="0" w:space="0" w:color="auto"/>
            <w:right w:val="none" w:sz="0" w:space="0" w:color="auto"/>
          </w:divBdr>
          <w:divsChild>
            <w:div w:id="2879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gill@heu.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gill@heu.org" TargetMode="External"/><Relationship Id="rId4" Type="http://schemas.openxmlformats.org/officeDocument/2006/relationships/settings" Target="settings.xml"/><Relationship Id="rId9" Type="http://schemas.openxmlformats.org/officeDocument/2006/relationships/hyperlink" Target="http://www.heu.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H:\Education%20Documents\OHS\OHS%20Workshops\Intro%20OH&amp;S%20Workshops\2021\HEUletterhead_PO_July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60F494-7A71-4C19-B4BF-5E523656D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HEUletterhead_PO_July2021</Template>
  <TotalTime>2</TotalTime>
  <Pages>2</Pages>
  <Words>447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Type here</vt:lpstr>
    </vt:vector>
  </TitlesOfParts>
  <Company>HEU</Company>
  <LinksUpToDate>false</LinksUpToDate>
  <CharactersWithSpaces>3222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creator>Vickie Phillips</dc:creator>
  <cp:lastModifiedBy>Barb Gergely</cp:lastModifiedBy>
  <cp:revision>3</cp:revision>
  <cp:lastPrinted>2022-01-28T16:37:00Z</cp:lastPrinted>
  <dcterms:created xsi:type="dcterms:W3CDTF">2022-01-28T16:36:00Z</dcterms:created>
  <dcterms:modified xsi:type="dcterms:W3CDTF">2022-01-28T16:37:00Z</dcterms:modified>
</cp:coreProperties>
</file>